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22A81" w14:textId="77777777" w:rsidR="00AE1AB0" w:rsidRDefault="00AE1AB0" w:rsidP="00CB22C1">
      <w:pPr>
        <w:pStyle w:val="Titolo5"/>
        <w:jc w:val="center"/>
        <w:rPr>
          <w:rFonts w:ascii="Times New Roman" w:eastAsia="Times New Roman" w:hAnsi="Times New Roman" w:cs="Times New Roman"/>
          <w:b/>
          <w:bCs/>
          <w:color w:val="auto"/>
          <w:sz w:val="24"/>
          <w:szCs w:val="24"/>
          <w:lang w:val="en-US"/>
        </w:rPr>
      </w:pPr>
      <w:r>
        <w:rPr>
          <w:rFonts w:ascii="Times New Roman" w:eastAsia="Times New Roman" w:hAnsi="Times New Roman" w:cs="Times New Roman"/>
          <w:b/>
          <w:bCs/>
          <w:color w:val="auto"/>
          <w:sz w:val="24"/>
          <w:szCs w:val="24"/>
          <w:lang w:val="en-US"/>
        </w:rPr>
        <w:t>SIDE Conference 2024</w:t>
      </w:r>
    </w:p>
    <w:p w14:paraId="1E0AF880" w14:textId="3C34DF5B" w:rsidR="00AE1AB0" w:rsidRDefault="00AE1AB0" w:rsidP="00AE1AB0">
      <w:pPr>
        <w:pStyle w:val="Titolo5"/>
        <w:rPr>
          <w:rFonts w:ascii="Times New Roman" w:eastAsia="Times New Roman" w:hAnsi="Times New Roman" w:cs="Times New Roman"/>
          <w:b/>
          <w:bCs/>
          <w:color w:val="auto"/>
          <w:sz w:val="24"/>
          <w:szCs w:val="24"/>
          <w:lang w:val="en-US"/>
        </w:rPr>
      </w:pPr>
    </w:p>
    <w:p w14:paraId="1087B5CD" w14:textId="77777777" w:rsidR="00AE1AB0" w:rsidRPr="00AE1AB0" w:rsidRDefault="00AE1AB0" w:rsidP="00AE1AB0">
      <w:pPr>
        <w:rPr>
          <w:lang w:val="en-US"/>
        </w:rPr>
      </w:pPr>
    </w:p>
    <w:p w14:paraId="595CC338" w14:textId="0258A6FD" w:rsidR="00CB22C1" w:rsidRPr="00CC184B" w:rsidRDefault="00CB22C1" w:rsidP="00CB22C1">
      <w:pPr>
        <w:pStyle w:val="Titolo5"/>
        <w:jc w:val="center"/>
        <w:rPr>
          <w:rFonts w:ascii="Times New Roman" w:eastAsia="Times New Roman" w:hAnsi="Times New Roman" w:cs="Times New Roman"/>
          <w:b/>
          <w:bCs/>
          <w:color w:val="auto"/>
          <w:sz w:val="24"/>
          <w:szCs w:val="24"/>
          <w:lang w:val="en-US"/>
        </w:rPr>
      </w:pPr>
      <w:r w:rsidRPr="00CC184B">
        <w:rPr>
          <w:rFonts w:ascii="Times New Roman" w:eastAsia="Times New Roman" w:hAnsi="Times New Roman" w:cs="Times New Roman"/>
          <w:b/>
          <w:bCs/>
          <w:color w:val="auto"/>
          <w:sz w:val="24"/>
          <w:szCs w:val="24"/>
          <w:lang w:val="en-US"/>
        </w:rPr>
        <w:t>INSTITUTIONAL CHANGE THROUGH THE INSTITUTIONS OF CHANGE: </w:t>
      </w:r>
    </w:p>
    <w:p w14:paraId="56BA0EE3" w14:textId="77777777" w:rsidR="00CB22C1" w:rsidRPr="00CC184B" w:rsidRDefault="00CB22C1" w:rsidP="00CB22C1">
      <w:pPr>
        <w:pStyle w:val="Titolo5"/>
        <w:jc w:val="center"/>
        <w:rPr>
          <w:rFonts w:ascii="Times New Roman" w:eastAsia="Times New Roman" w:hAnsi="Times New Roman" w:cs="Times New Roman"/>
          <w:b/>
          <w:bCs/>
          <w:color w:val="auto"/>
          <w:sz w:val="24"/>
          <w:szCs w:val="24"/>
          <w:lang w:val="en-US"/>
        </w:rPr>
      </w:pPr>
      <w:r w:rsidRPr="00CC184B">
        <w:rPr>
          <w:rFonts w:ascii="Times New Roman" w:eastAsia="Times New Roman" w:hAnsi="Times New Roman" w:cs="Times New Roman"/>
          <w:b/>
          <w:bCs/>
          <w:color w:val="auto"/>
          <w:sz w:val="24"/>
          <w:szCs w:val="24"/>
          <w:lang w:val="en-US"/>
        </w:rPr>
        <w:t>THE CASE OF CIVIL DISOBEDIENCE</w:t>
      </w:r>
    </w:p>
    <w:p w14:paraId="3ADA089C" w14:textId="77777777" w:rsidR="00CB22C1" w:rsidRPr="00CC184B" w:rsidRDefault="00CB22C1" w:rsidP="00CB22C1">
      <w:pPr>
        <w:pStyle w:val="Titolo6"/>
        <w:rPr>
          <w:rFonts w:ascii="Times New Roman" w:eastAsia="Times New Roman" w:hAnsi="Times New Roman" w:cs="Times New Roman"/>
          <w:i w:val="0"/>
          <w:iCs w:val="0"/>
          <w:color w:val="auto"/>
          <w:sz w:val="20"/>
          <w:szCs w:val="20"/>
          <w:lang w:val="en-US"/>
        </w:rPr>
      </w:pPr>
    </w:p>
    <w:p w14:paraId="598922F6" w14:textId="45D163BA" w:rsidR="00CB22C1" w:rsidRPr="00CC184B" w:rsidRDefault="00CB22C1" w:rsidP="00CB22C1">
      <w:pPr>
        <w:jc w:val="center"/>
        <w:rPr>
          <w:lang w:val="en-US"/>
        </w:rPr>
      </w:pPr>
      <w:r w:rsidRPr="00CC184B">
        <w:rPr>
          <w:lang w:val="en-US"/>
        </w:rPr>
        <w:t>Maurizio Caserta,</w:t>
      </w:r>
      <w:r w:rsidR="00AE1AB0">
        <w:rPr>
          <w:rStyle w:val="Rimandonotaapidipagina"/>
          <w:lang w:val="en-US"/>
        </w:rPr>
        <w:footnoteReference w:id="1"/>
      </w:r>
      <w:r w:rsidRPr="00CC184B">
        <w:rPr>
          <w:lang w:val="en-US"/>
        </w:rPr>
        <w:t xml:space="preserve"> Maria Olivella Rizza,</w:t>
      </w:r>
      <w:r w:rsidR="00AE1AB0">
        <w:rPr>
          <w:rStyle w:val="Rimandonotaapidipagina"/>
          <w:lang w:val="en-US"/>
        </w:rPr>
        <w:footnoteReference w:id="2"/>
      </w:r>
      <w:r w:rsidRPr="00CC184B">
        <w:rPr>
          <w:lang w:val="en-US"/>
        </w:rPr>
        <w:t xml:space="preserve"> Paolo Silvestri</w:t>
      </w:r>
      <w:r w:rsidR="00AE1AB0">
        <w:rPr>
          <w:rStyle w:val="Rimandonotaapidipagina"/>
          <w:lang w:val="en-US"/>
        </w:rPr>
        <w:footnoteReference w:id="3"/>
      </w:r>
    </w:p>
    <w:p w14:paraId="7D0F0C7B" w14:textId="77777777" w:rsidR="00CB22C1" w:rsidRPr="00CC184B" w:rsidRDefault="00CB22C1" w:rsidP="00CB22C1">
      <w:pPr>
        <w:jc w:val="center"/>
        <w:rPr>
          <w:lang w:val="en-US"/>
        </w:rPr>
      </w:pPr>
    </w:p>
    <w:p w14:paraId="455ED813" w14:textId="77777777" w:rsidR="00CB22C1" w:rsidRPr="00AE1AB0" w:rsidRDefault="00CB22C1" w:rsidP="00CB22C1">
      <w:pPr>
        <w:rPr>
          <w:rFonts w:ascii="Times New Roman" w:hAnsi="Times New Roman" w:cs="Times New Roman"/>
          <w:sz w:val="24"/>
          <w:szCs w:val="24"/>
          <w:lang w:val="en-US"/>
        </w:rPr>
      </w:pPr>
      <w:r w:rsidRPr="00AE1AB0">
        <w:rPr>
          <w:rFonts w:ascii="Times New Roman" w:hAnsi="Times New Roman" w:cs="Times New Roman"/>
          <w:b/>
          <w:bCs/>
          <w:sz w:val="24"/>
          <w:szCs w:val="24"/>
          <w:lang w:val="en-US"/>
        </w:rPr>
        <w:t>Abstract</w:t>
      </w:r>
    </w:p>
    <w:p w14:paraId="62942173" w14:textId="3ECA1B3A" w:rsidR="00CB22C1" w:rsidRPr="00CB22C1" w:rsidRDefault="00CB22C1" w:rsidP="00CB22C1">
      <w:pPr>
        <w:rPr>
          <w:rFonts w:ascii="Times New Roman" w:hAnsi="Times New Roman" w:cs="Times New Roman"/>
          <w:b/>
          <w:bCs/>
          <w:sz w:val="32"/>
          <w:szCs w:val="32"/>
          <w:lang w:val="en-US"/>
        </w:rPr>
      </w:pPr>
      <w:r w:rsidRPr="00CB22C1">
        <w:rPr>
          <w:rFonts w:ascii="Times New Roman" w:hAnsi="Times New Roman" w:cs="Times New Roman"/>
          <w:sz w:val="24"/>
          <w:szCs w:val="24"/>
          <w:lang w:val="en-US"/>
        </w:rPr>
        <w:t xml:space="preserve">Civil disobedience is a principled breach of law intended to change it. Responsibility of that breach rests upon the disobedient only. However, if that change is successful it is the whole society that will benefit from it. </w:t>
      </w:r>
      <w:bookmarkStart w:id="0" w:name="_Hlk175226335"/>
      <w:r w:rsidRPr="00CB22C1">
        <w:rPr>
          <w:rFonts w:ascii="Times New Roman" w:hAnsi="Times New Roman" w:cs="Times New Roman"/>
          <w:sz w:val="24"/>
          <w:szCs w:val="24"/>
          <w:lang w:val="en-US"/>
        </w:rPr>
        <w:t>Institutional economics has always been interested in understanding institutional change, but has surprisingly neglected the role of civil disobedience,</w:t>
      </w:r>
      <w:bookmarkEnd w:id="0"/>
      <w:r w:rsidRPr="00CB22C1">
        <w:rPr>
          <w:rFonts w:ascii="Times New Roman" w:hAnsi="Times New Roman" w:cs="Times New Roman"/>
          <w:sz w:val="24"/>
          <w:szCs w:val="24"/>
          <w:lang w:val="en-US"/>
        </w:rPr>
        <w:t xml:space="preserve"> extensively investigated in political and legal philosophy and other social sciences. Only Acemoglu and Robinson (2019) have listed it as one of the initiatives that civil society adopts to keep the state at bay and </w:t>
      </w:r>
      <w:r w:rsidR="00AE1AB0">
        <w:rPr>
          <w:rFonts w:ascii="Times New Roman" w:hAnsi="Times New Roman" w:cs="Times New Roman"/>
          <w:sz w:val="24"/>
          <w:szCs w:val="24"/>
          <w:lang w:val="en-US"/>
        </w:rPr>
        <w:t>a</w:t>
      </w:r>
      <w:r w:rsidRPr="00CB22C1">
        <w:rPr>
          <w:rFonts w:ascii="Times New Roman" w:hAnsi="Times New Roman" w:cs="Times New Roman"/>
          <w:sz w:val="24"/>
          <w:szCs w:val="24"/>
          <w:lang w:val="en-US"/>
        </w:rPr>
        <w:t>void</w:t>
      </w:r>
      <w:r w:rsidR="00AE1AB0">
        <w:rPr>
          <w:rFonts w:ascii="Times New Roman" w:hAnsi="Times New Roman" w:cs="Times New Roman"/>
          <w:sz w:val="24"/>
          <w:szCs w:val="24"/>
          <w:lang w:val="en-US"/>
        </w:rPr>
        <w:t xml:space="preserve"> </w:t>
      </w:r>
      <w:r w:rsidRPr="00CB22C1">
        <w:rPr>
          <w:rFonts w:ascii="Times New Roman" w:hAnsi="Times New Roman" w:cs="Times New Roman"/>
          <w:sz w:val="24"/>
          <w:szCs w:val="24"/>
          <w:lang w:val="en-US"/>
        </w:rPr>
        <w:t xml:space="preserve">despotism, </w:t>
      </w:r>
      <w:r w:rsidR="00AE1AB0">
        <w:rPr>
          <w:rFonts w:ascii="Times New Roman" w:hAnsi="Times New Roman" w:cs="Times New Roman"/>
          <w:sz w:val="24"/>
          <w:szCs w:val="24"/>
          <w:lang w:val="en-US"/>
        </w:rPr>
        <w:t>b</w:t>
      </w:r>
      <w:r w:rsidRPr="00CB22C1">
        <w:rPr>
          <w:rFonts w:ascii="Times New Roman" w:hAnsi="Times New Roman" w:cs="Times New Roman"/>
          <w:sz w:val="24"/>
          <w:szCs w:val="24"/>
          <w:lang w:val="en-US"/>
        </w:rPr>
        <w:t>ut nothing more is said about it. We aim at identifying the formal and informal institutions that could sustain civil disobedience and make society open</w:t>
      </w:r>
      <w:r w:rsidR="00AE1AB0">
        <w:rPr>
          <w:rFonts w:ascii="Times New Roman" w:hAnsi="Times New Roman" w:cs="Times New Roman"/>
          <w:sz w:val="24"/>
          <w:szCs w:val="24"/>
          <w:lang w:val="en-US"/>
        </w:rPr>
        <w:t xml:space="preserve"> t</w:t>
      </w:r>
      <w:r w:rsidRPr="00CB22C1">
        <w:rPr>
          <w:rFonts w:ascii="Times New Roman" w:hAnsi="Times New Roman" w:cs="Times New Roman"/>
          <w:sz w:val="24"/>
          <w:szCs w:val="24"/>
          <w:lang w:val="en-US"/>
        </w:rPr>
        <w:t>o</w:t>
      </w:r>
      <w:r w:rsidR="00AE1AB0">
        <w:rPr>
          <w:rFonts w:ascii="Times New Roman" w:hAnsi="Times New Roman" w:cs="Times New Roman"/>
          <w:sz w:val="24"/>
          <w:szCs w:val="24"/>
          <w:lang w:val="en-US"/>
        </w:rPr>
        <w:t xml:space="preserve"> </w:t>
      </w:r>
      <w:r w:rsidRPr="00CB22C1">
        <w:rPr>
          <w:rFonts w:ascii="Times New Roman" w:hAnsi="Times New Roman" w:cs="Times New Roman"/>
          <w:sz w:val="24"/>
          <w:szCs w:val="24"/>
          <w:lang w:val="en-US"/>
        </w:rPr>
        <w:t>accept</w:t>
      </w:r>
      <w:r w:rsidR="00AE1AB0">
        <w:rPr>
          <w:rFonts w:ascii="Times New Roman" w:hAnsi="Times New Roman" w:cs="Times New Roman"/>
          <w:sz w:val="24"/>
          <w:szCs w:val="24"/>
          <w:lang w:val="en-US"/>
        </w:rPr>
        <w:t xml:space="preserve"> </w:t>
      </w:r>
      <w:r w:rsidRPr="00CB22C1">
        <w:rPr>
          <w:rFonts w:ascii="Times New Roman" w:hAnsi="Times New Roman" w:cs="Times New Roman"/>
          <w:sz w:val="24"/>
          <w:szCs w:val="24"/>
          <w:lang w:val="en-US"/>
        </w:rPr>
        <w:t>it</w:t>
      </w:r>
      <w:r w:rsidR="00AE1AB0">
        <w:rPr>
          <w:rFonts w:ascii="Times New Roman" w:hAnsi="Times New Roman" w:cs="Times New Roman"/>
          <w:sz w:val="24"/>
          <w:szCs w:val="24"/>
          <w:lang w:val="en-US"/>
        </w:rPr>
        <w:t xml:space="preserve"> </w:t>
      </w:r>
      <w:r w:rsidRPr="00CB22C1">
        <w:rPr>
          <w:rFonts w:ascii="Times New Roman" w:hAnsi="Times New Roman" w:cs="Times New Roman"/>
          <w:sz w:val="24"/>
          <w:szCs w:val="24"/>
          <w:lang w:val="en-US"/>
        </w:rPr>
        <w:t>as</w:t>
      </w:r>
      <w:r w:rsidR="00AE1AB0">
        <w:rPr>
          <w:rFonts w:ascii="Times New Roman" w:hAnsi="Times New Roman" w:cs="Times New Roman"/>
          <w:sz w:val="24"/>
          <w:szCs w:val="24"/>
          <w:lang w:val="en-US"/>
        </w:rPr>
        <w:t xml:space="preserve"> </w:t>
      </w:r>
      <w:r w:rsidRPr="00CB22C1">
        <w:rPr>
          <w:rFonts w:ascii="Times New Roman" w:hAnsi="Times New Roman" w:cs="Times New Roman"/>
          <w:sz w:val="24"/>
          <w:szCs w:val="24"/>
          <w:lang w:val="en-US"/>
        </w:rPr>
        <w:t>possibly</w:t>
      </w:r>
      <w:r w:rsidR="00AE1AB0">
        <w:rPr>
          <w:rFonts w:ascii="Times New Roman" w:hAnsi="Times New Roman" w:cs="Times New Roman"/>
          <w:sz w:val="24"/>
          <w:szCs w:val="24"/>
          <w:lang w:val="en-US"/>
        </w:rPr>
        <w:t xml:space="preserve"> </w:t>
      </w:r>
      <w:r w:rsidRPr="00CB22C1">
        <w:rPr>
          <w:rFonts w:ascii="Times New Roman" w:hAnsi="Times New Roman" w:cs="Times New Roman"/>
          <w:sz w:val="24"/>
          <w:szCs w:val="24"/>
          <w:lang w:val="en-US"/>
        </w:rPr>
        <w:t xml:space="preserve">leading to beneficial institutional change.  For disobedience to be ‘civil’ and successful a number of features have been identified: communication, publicity, non-violence, non-evasion, decorum, as well as the accommodating </w:t>
      </w:r>
      <w:r w:rsidR="00AE1AB0">
        <w:rPr>
          <w:rFonts w:ascii="Times New Roman" w:hAnsi="Times New Roman" w:cs="Times New Roman"/>
          <w:sz w:val="24"/>
          <w:szCs w:val="24"/>
          <w:lang w:val="en-US"/>
        </w:rPr>
        <w:t>“</w:t>
      </w:r>
      <w:r w:rsidRPr="00CB22C1">
        <w:rPr>
          <w:rFonts w:ascii="Times New Roman" w:hAnsi="Times New Roman" w:cs="Times New Roman"/>
          <w:sz w:val="24"/>
          <w:szCs w:val="24"/>
          <w:lang w:val="en-US"/>
        </w:rPr>
        <w:t>response</w:t>
      </w:r>
      <w:r w:rsidR="00AE1AB0">
        <w:rPr>
          <w:rFonts w:ascii="Times New Roman" w:hAnsi="Times New Roman" w:cs="Times New Roman"/>
          <w:sz w:val="24"/>
          <w:szCs w:val="24"/>
          <w:lang w:val="en-US"/>
        </w:rPr>
        <w:t>”</w:t>
      </w:r>
      <w:r w:rsidRPr="00CB22C1">
        <w:rPr>
          <w:rFonts w:ascii="Times New Roman" w:hAnsi="Times New Roman" w:cs="Times New Roman"/>
          <w:sz w:val="24"/>
          <w:szCs w:val="24"/>
          <w:lang w:val="en-US"/>
        </w:rPr>
        <w:t xml:space="preserve"> of Police and Judges. But those features must be recognized and accepted. There remains the question, therefore, of what opens the door to civil disobedience and allows it to produce its likely beneficial effects. Quite clearly, those institutions cannot turn civil disobedience into a lawful </w:t>
      </w:r>
      <w:proofErr w:type="spellStart"/>
      <w:r w:rsidRPr="00CB22C1">
        <w:rPr>
          <w:rFonts w:ascii="Times New Roman" w:hAnsi="Times New Roman" w:cs="Times New Roman"/>
          <w:sz w:val="24"/>
          <w:szCs w:val="24"/>
          <w:lang w:val="en-US"/>
        </w:rPr>
        <w:t>behaviour</w:t>
      </w:r>
      <w:proofErr w:type="spellEnd"/>
      <w:r w:rsidRPr="00CB22C1">
        <w:rPr>
          <w:rFonts w:ascii="Times New Roman" w:hAnsi="Times New Roman" w:cs="Times New Roman"/>
          <w:sz w:val="24"/>
          <w:szCs w:val="24"/>
          <w:lang w:val="en-US"/>
        </w:rPr>
        <w:t>. Instead, they should make sure the originative nature of civil disobedience is retained</w:t>
      </w:r>
      <w:r w:rsidR="00AE1AB0">
        <w:rPr>
          <w:rFonts w:ascii="Times New Roman" w:hAnsi="Times New Roman" w:cs="Times New Roman"/>
          <w:sz w:val="24"/>
          <w:szCs w:val="24"/>
          <w:lang w:val="en-US"/>
        </w:rPr>
        <w:t>.</w:t>
      </w:r>
    </w:p>
    <w:sectPr w:rsidR="00CB22C1" w:rsidRPr="00CB22C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6C979" w14:textId="77777777" w:rsidR="00AE1AB0" w:rsidRDefault="00AE1AB0" w:rsidP="00AE1AB0">
      <w:pPr>
        <w:spacing w:after="0" w:line="240" w:lineRule="auto"/>
      </w:pPr>
      <w:r>
        <w:separator/>
      </w:r>
    </w:p>
  </w:endnote>
  <w:endnote w:type="continuationSeparator" w:id="0">
    <w:p w14:paraId="1CAF9964" w14:textId="77777777" w:rsidR="00AE1AB0" w:rsidRDefault="00AE1AB0" w:rsidP="00AE1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A3DB9" w14:textId="77777777" w:rsidR="00AE1AB0" w:rsidRDefault="00AE1AB0" w:rsidP="00AE1AB0">
      <w:pPr>
        <w:spacing w:after="0" w:line="240" w:lineRule="auto"/>
      </w:pPr>
      <w:r>
        <w:separator/>
      </w:r>
    </w:p>
  </w:footnote>
  <w:footnote w:type="continuationSeparator" w:id="0">
    <w:p w14:paraId="5278E9E6" w14:textId="77777777" w:rsidR="00AE1AB0" w:rsidRDefault="00AE1AB0" w:rsidP="00AE1AB0">
      <w:pPr>
        <w:spacing w:after="0" w:line="240" w:lineRule="auto"/>
      </w:pPr>
      <w:r>
        <w:continuationSeparator/>
      </w:r>
    </w:p>
  </w:footnote>
  <w:footnote w:id="1">
    <w:p w14:paraId="4AA8F42D" w14:textId="2FED8343" w:rsidR="00AE1AB0" w:rsidRDefault="00AE1AB0">
      <w:pPr>
        <w:pStyle w:val="Testonotaapidipagina"/>
      </w:pPr>
      <w:r>
        <w:rPr>
          <w:rStyle w:val="Rimandonotaapidipagina"/>
        </w:rPr>
        <w:footnoteRef/>
      </w:r>
      <w:r>
        <w:t xml:space="preserve"> University of Catania, Department of </w:t>
      </w:r>
      <w:proofErr w:type="spellStart"/>
      <w:r>
        <w:t>Economics</w:t>
      </w:r>
      <w:proofErr w:type="spellEnd"/>
      <w:r>
        <w:t>.</w:t>
      </w:r>
    </w:p>
  </w:footnote>
  <w:footnote w:id="2">
    <w:p w14:paraId="217DCCE0" w14:textId="53C461EC" w:rsidR="00AE1AB0" w:rsidRDefault="00AE1AB0">
      <w:pPr>
        <w:pStyle w:val="Testonotaapidipagina"/>
      </w:pPr>
      <w:r>
        <w:rPr>
          <w:rStyle w:val="Rimandonotaapidipagina"/>
        </w:rPr>
        <w:footnoteRef/>
      </w:r>
      <w:r>
        <w:t xml:space="preserve"> </w:t>
      </w:r>
      <w:r>
        <w:t xml:space="preserve">University of Catania, Department of </w:t>
      </w:r>
      <w:proofErr w:type="spellStart"/>
      <w:r>
        <w:t>Economics</w:t>
      </w:r>
      <w:proofErr w:type="spellEnd"/>
      <w:r>
        <w:t>.</w:t>
      </w:r>
    </w:p>
  </w:footnote>
  <w:footnote w:id="3">
    <w:p w14:paraId="0CEBADDD" w14:textId="1CE35540" w:rsidR="00AE1AB0" w:rsidRDefault="00AE1AB0">
      <w:pPr>
        <w:pStyle w:val="Testonotaapidipagina"/>
      </w:pPr>
      <w:r>
        <w:rPr>
          <w:rStyle w:val="Rimandonotaapidipagina"/>
        </w:rPr>
        <w:footnoteRef/>
      </w:r>
      <w:r>
        <w:t xml:space="preserve"> </w:t>
      </w:r>
      <w:r>
        <w:t xml:space="preserve">University of Catania, Department of </w:t>
      </w:r>
      <w:proofErr w:type="spellStart"/>
      <w:r>
        <w:t>Law</w:t>
      </w:r>
      <w:proofErr w:type="spellEnd"/>
      <w:r>
        <w:t xml:space="preserve">. </w:t>
      </w:r>
      <w:hyperlink r:id="rId1" w:history="1">
        <w:r w:rsidRPr="0065739A">
          <w:rPr>
            <w:rStyle w:val="Collegamentoipertestuale"/>
          </w:rPr>
          <w:t>paolo.silvestri@unict.it</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C1"/>
    <w:rsid w:val="00010502"/>
    <w:rsid w:val="000352D4"/>
    <w:rsid w:val="00140A13"/>
    <w:rsid w:val="00393C9E"/>
    <w:rsid w:val="00545816"/>
    <w:rsid w:val="005B0749"/>
    <w:rsid w:val="006F5688"/>
    <w:rsid w:val="00A23BEE"/>
    <w:rsid w:val="00AE1AB0"/>
    <w:rsid w:val="00CB22C1"/>
    <w:rsid w:val="00D31FC0"/>
    <w:rsid w:val="00E83B3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3D058"/>
  <w15:chartTrackingRefBased/>
  <w15:docId w15:val="{67EC0086-8D0D-43CE-812A-05047BF4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22C1"/>
  </w:style>
  <w:style w:type="paragraph" w:styleId="Titolo1">
    <w:name w:val="heading 1"/>
    <w:basedOn w:val="Normale"/>
    <w:next w:val="Normale"/>
    <w:link w:val="Titolo1Carattere"/>
    <w:uiPriority w:val="9"/>
    <w:qFormat/>
    <w:rsid w:val="00CB2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B2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B22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B22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B22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B22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B22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B22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B22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lesection">
    <w:name w:val="Title section"/>
    <w:basedOn w:val="Normale"/>
    <w:autoRedefine/>
    <w:qFormat/>
    <w:rsid w:val="005B0749"/>
    <w:pPr>
      <w:keepNext/>
      <w:spacing w:before="360" w:after="120" w:line="360" w:lineRule="auto"/>
      <w:contextualSpacing/>
      <w:jc w:val="both"/>
    </w:pPr>
    <w:rPr>
      <w:rFonts w:ascii="Times New Roman" w:hAnsi="Times New Roman" w:cs="Times New Roman"/>
      <w:b/>
      <w:bCs/>
      <w:sz w:val="24"/>
      <w:szCs w:val="24"/>
      <w:lang w:val="en-US"/>
    </w:rPr>
  </w:style>
  <w:style w:type="character" w:customStyle="1" w:styleId="Titolo1Carattere">
    <w:name w:val="Titolo 1 Carattere"/>
    <w:basedOn w:val="Carpredefinitoparagrafo"/>
    <w:link w:val="Titolo1"/>
    <w:uiPriority w:val="9"/>
    <w:rsid w:val="00CB22C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B22C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B22C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B22C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B22C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B22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B22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B22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B22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CB22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B22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B22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B22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B22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B22C1"/>
    <w:rPr>
      <w:i/>
      <w:iCs/>
      <w:color w:val="404040" w:themeColor="text1" w:themeTint="BF"/>
    </w:rPr>
  </w:style>
  <w:style w:type="paragraph" w:styleId="Paragrafoelenco">
    <w:name w:val="List Paragraph"/>
    <w:basedOn w:val="Normale"/>
    <w:uiPriority w:val="34"/>
    <w:qFormat/>
    <w:rsid w:val="00CB22C1"/>
    <w:pPr>
      <w:ind w:left="720"/>
      <w:contextualSpacing/>
    </w:pPr>
  </w:style>
  <w:style w:type="character" w:styleId="Enfasiintensa">
    <w:name w:val="Intense Emphasis"/>
    <w:basedOn w:val="Carpredefinitoparagrafo"/>
    <w:uiPriority w:val="21"/>
    <w:qFormat/>
    <w:rsid w:val="00CB22C1"/>
    <w:rPr>
      <w:i/>
      <w:iCs/>
      <w:color w:val="0F4761" w:themeColor="accent1" w:themeShade="BF"/>
    </w:rPr>
  </w:style>
  <w:style w:type="paragraph" w:styleId="Citazioneintensa">
    <w:name w:val="Intense Quote"/>
    <w:basedOn w:val="Normale"/>
    <w:next w:val="Normale"/>
    <w:link w:val="CitazioneintensaCarattere"/>
    <w:uiPriority w:val="30"/>
    <w:qFormat/>
    <w:rsid w:val="00CB2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B22C1"/>
    <w:rPr>
      <w:i/>
      <w:iCs/>
      <w:color w:val="0F4761" w:themeColor="accent1" w:themeShade="BF"/>
    </w:rPr>
  </w:style>
  <w:style w:type="character" w:styleId="Riferimentointenso">
    <w:name w:val="Intense Reference"/>
    <w:basedOn w:val="Carpredefinitoparagrafo"/>
    <w:uiPriority w:val="32"/>
    <w:qFormat/>
    <w:rsid w:val="00CB22C1"/>
    <w:rPr>
      <w:b/>
      <w:bCs/>
      <w:smallCaps/>
      <w:color w:val="0F4761" w:themeColor="accent1" w:themeShade="BF"/>
      <w:spacing w:val="5"/>
    </w:rPr>
  </w:style>
  <w:style w:type="paragraph" w:styleId="Testonotaapidipagina">
    <w:name w:val="footnote text"/>
    <w:basedOn w:val="Normale"/>
    <w:link w:val="TestonotaapidipaginaCarattere"/>
    <w:uiPriority w:val="99"/>
    <w:semiHidden/>
    <w:unhideWhenUsed/>
    <w:rsid w:val="00AE1AB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E1AB0"/>
    <w:rPr>
      <w:sz w:val="20"/>
      <w:szCs w:val="20"/>
    </w:rPr>
  </w:style>
  <w:style w:type="character" w:styleId="Rimandonotaapidipagina">
    <w:name w:val="footnote reference"/>
    <w:basedOn w:val="Carpredefinitoparagrafo"/>
    <w:uiPriority w:val="99"/>
    <w:semiHidden/>
    <w:unhideWhenUsed/>
    <w:rsid w:val="00AE1AB0"/>
    <w:rPr>
      <w:vertAlign w:val="superscript"/>
    </w:rPr>
  </w:style>
  <w:style w:type="character" w:styleId="Collegamentoipertestuale">
    <w:name w:val="Hyperlink"/>
    <w:basedOn w:val="Carpredefinitoparagrafo"/>
    <w:uiPriority w:val="99"/>
    <w:unhideWhenUsed/>
    <w:rsid w:val="00AE1AB0"/>
    <w:rPr>
      <w:color w:val="467886" w:themeColor="hyperlink"/>
      <w:u w:val="single"/>
    </w:rPr>
  </w:style>
  <w:style w:type="character" w:styleId="Menzionenonrisolta">
    <w:name w:val="Unresolved Mention"/>
    <w:basedOn w:val="Carpredefinitoparagrafo"/>
    <w:uiPriority w:val="99"/>
    <w:semiHidden/>
    <w:unhideWhenUsed/>
    <w:rsid w:val="00AE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mailto:paolo.silvestri@unic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 Silvestri</dc:creator>
  <cp:keywords/>
  <dc:description/>
  <cp:lastModifiedBy>Paolo Silvestri</cp:lastModifiedBy>
  <cp:revision>2</cp:revision>
  <dcterms:created xsi:type="dcterms:W3CDTF">2024-08-23T18:58:00Z</dcterms:created>
  <dcterms:modified xsi:type="dcterms:W3CDTF">2024-08-23T19:10:00Z</dcterms:modified>
</cp:coreProperties>
</file>