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E0B89" w:rsidRDefault="002E0B89" w:rsidP="003E7233">
      <w:pPr>
        <w:spacing w:line="360" w:lineRule="auto"/>
        <w:jc w:val="center"/>
        <w:rPr>
          <w:rFonts w:ascii="Times New Roman" w:hAnsi="Times New Roman" w:cs="Times New Roman"/>
          <w:b/>
          <w:bCs/>
          <w:lang w:val="en-US"/>
        </w:rPr>
      </w:pPr>
      <w:r w:rsidRPr="002E0B89">
        <w:rPr>
          <w:rFonts w:ascii="Times New Roman" w:hAnsi="Times New Roman" w:cs="Times New Roman"/>
          <w:b/>
          <w:bCs/>
          <w:lang w:val="en-US"/>
        </w:rPr>
        <w:t xml:space="preserve">Robert </w:t>
      </w:r>
      <w:proofErr w:type="spellStart"/>
      <w:r w:rsidRPr="002E0B89">
        <w:rPr>
          <w:rFonts w:ascii="Times New Roman" w:hAnsi="Times New Roman" w:cs="Times New Roman"/>
          <w:b/>
          <w:bCs/>
          <w:lang w:val="en-US"/>
        </w:rPr>
        <w:t>Sugden’s</w:t>
      </w:r>
      <w:proofErr w:type="spellEnd"/>
      <w:r w:rsidRPr="002E0B89">
        <w:rPr>
          <w:rFonts w:ascii="Times New Roman" w:hAnsi="Times New Roman" w:cs="Times New Roman"/>
          <w:b/>
          <w:bCs/>
          <w:lang w:val="en-US"/>
        </w:rPr>
        <w:t xml:space="preserve"> Law and Economics: what about conventions?</w:t>
      </w:r>
    </w:p>
    <w:p w:rsidR="002E0B89" w:rsidRDefault="002E0B89" w:rsidP="003E7233">
      <w:pPr>
        <w:spacing w:line="360" w:lineRule="auto"/>
        <w:jc w:val="center"/>
        <w:rPr>
          <w:rFonts w:ascii="Times New Roman" w:hAnsi="Times New Roman" w:cs="Times New Roman"/>
          <w:b/>
          <w:bCs/>
          <w:lang w:val="en-US"/>
        </w:rPr>
      </w:pPr>
    </w:p>
    <w:p w:rsidR="002E0B89" w:rsidRDefault="002E0B89" w:rsidP="003E7233">
      <w:pPr>
        <w:spacing w:line="360" w:lineRule="auto"/>
        <w:jc w:val="center"/>
        <w:rPr>
          <w:rFonts w:ascii="Times New Roman" w:hAnsi="Times New Roman" w:cs="Times New Roman"/>
          <w:lang w:val="en-US"/>
        </w:rPr>
      </w:pPr>
      <w:r>
        <w:rPr>
          <w:rFonts w:ascii="Times New Roman" w:hAnsi="Times New Roman" w:cs="Times New Roman"/>
          <w:lang w:val="en-US"/>
        </w:rPr>
        <w:t xml:space="preserve">Giorgia </w:t>
      </w:r>
      <w:proofErr w:type="spellStart"/>
      <w:r>
        <w:rPr>
          <w:rFonts w:ascii="Times New Roman" w:hAnsi="Times New Roman" w:cs="Times New Roman"/>
          <w:lang w:val="en-US"/>
        </w:rPr>
        <w:t>Lucchini</w:t>
      </w:r>
      <w:proofErr w:type="spellEnd"/>
    </w:p>
    <w:p w:rsidR="002E0B89" w:rsidRDefault="002E0B89" w:rsidP="003E7233">
      <w:pPr>
        <w:spacing w:line="360" w:lineRule="auto"/>
        <w:jc w:val="center"/>
        <w:rPr>
          <w:rFonts w:ascii="Times New Roman" w:hAnsi="Times New Roman" w:cs="Times New Roman"/>
          <w:lang w:val="en-US"/>
        </w:rPr>
      </w:pPr>
    </w:p>
    <w:p w:rsidR="002E0B89" w:rsidRDefault="002E0B89" w:rsidP="003E7233">
      <w:pPr>
        <w:spacing w:line="360" w:lineRule="auto"/>
        <w:jc w:val="center"/>
        <w:rPr>
          <w:rFonts w:ascii="Times New Roman" w:hAnsi="Times New Roman" w:cs="Times New Roman"/>
          <w:lang w:val="en-US"/>
        </w:rPr>
      </w:pPr>
    </w:p>
    <w:p w:rsidR="002E0B89" w:rsidRDefault="002E0B89" w:rsidP="003E7233">
      <w:pPr>
        <w:spacing w:line="360" w:lineRule="auto"/>
        <w:rPr>
          <w:rFonts w:ascii="Times New Roman" w:hAnsi="Times New Roman" w:cs="Times New Roman"/>
          <w:b/>
          <w:bCs/>
          <w:lang w:val="en-US"/>
        </w:rPr>
      </w:pPr>
      <w:r w:rsidRPr="002E0B89">
        <w:rPr>
          <w:rFonts w:ascii="Times New Roman" w:hAnsi="Times New Roman" w:cs="Times New Roman"/>
          <w:b/>
          <w:bCs/>
          <w:lang w:val="en-US"/>
        </w:rPr>
        <w:t>Abstract</w:t>
      </w:r>
    </w:p>
    <w:p w:rsidR="002E0B89" w:rsidRDefault="002E0B89" w:rsidP="003E7233">
      <w:pPr>
        <w:spacing w:line="360" w:lineRule="auto"/>
        <w:rPr>
          <w:rFonts w:ascii="Times New Roman" w:hAnsi="Times New Roman" w:cs="Times New Roman"/>
          <w:b/>
          <w:bCs/>
          <w:lang w:val="en-US"/>
        </w:rPr>
      </w:pPr>
    </w:p>
    <w:p w:rsidR="008254D7" w:rsidRDefault="008254D7" w:rsidP="00BB55F5">
      <w:pPr>
        <w:spacing w:line="360" w:lineRule="auto"/>
        <w:jc w:val="both"/>
        <w:rPr>
          <w:rFonts w:ascii="Times New Roman" w:hAnsi="Times New Roman" w:cs="Times New Roman"/>
          <w:lang w:val="en-US"/>
        </w:rPr>
      </w:pPr>
      <w:r>
        <w:rPr>
          <w:rFonts w:ascii="Times New Roman" w:hAnsi="Times New Roman" w:cs="Times New Roman"/>
          <w:lang w:val="en-US"/>
        </w:rPr>
        <w:t xml:space="preserve">Robert </w:t>
      </w:r>
      <w:proofErr w:type="spellStart"/>
      <w:r>
        <w:rPr>
          <w:rFonts w:ascii="Times New Roman" w:hAnsi="Times New Roman" w:cs="Times New Roman"/>
          <w:lang w:val="en-US"/>
        </w:rPr>
        <w:t>Sugden’s</w:t>
      </w:r>
      <w:proofErr w:type="spellEnd"/>
      <w:r>
        <w:rPr>
          <w:rFonts w:ascii="Times New Roman" w:hAnsi="Times New Roman" w:cs="Times New Roman"/>
          <w:lang w:val="en-US"/>
        </w:rPr>
        <w:t xml:space="preserve"> contribution to Law and Economics does not seem to be explored as it merits. Indeed, his work has been having success in different economic branches, including game theory, philosophy of economics, microeconomics, behavioral economics and so forth rather than in Law and Economics (or economic analysis of law). However, one of the themes deepened by the English scholar which is relevant for the aforementioned studies regards conventions and in particular their role in the emergence of an order. </w:t>
      </w:r>
    </w:p>
    <w:p w:rsidR="008254D7" w:rsidRDefault="008254D7" w:rsidP="00BB55F5">
      <w:pPr>
        <w:spacing w:line="360" w:lineRule="auto"/>
        <w:jc w:val="both"/>
        <w:rPr>
          <w:rFonts w:ascii="Times New Roman" w:hAnsi="Times New Roman" w:cs="Times New Roman"/>
          <w:lang w:val="en-US"/>
        </w:rPr>
      </w:pPr>
      <w:r>
        <w:rPr>
          <w:rFonts w:ascii="Times New Roman" w:hAnsi="Times New Roman" w:cs="Times New Roman"/>
          <w:lang w:val="en-US"/>
        </w:rPr>
        <w:t>Starting from his book ‘</w:t>
      </w:r>
      <w:r w:rsidRPr="008254D7">
        <w:rPr>
          <w:rFonts w:ascii="Times New Roman" w:hAnsi="Times New Roman" w:cs="Times New Roman"/>
          <w:lang w:val="en-US"/>
        </w:rPr>
        <w:t xml:space="preserve">Economics, rights, cooperation, and welfare’ </w:t>
      </w:r>
      <w:r>
        <w:rPr>
          <w:rFonts w:ascii="Times New Roman" w:hAnsi="Times New Roman" w:cs="Times New Roman"/>
          <w:lang w:val="en-US"/>
        </w:rPr>
        <w:t xml:space="preserve">dated </w:t>
      </w:r>
      <w:r w:rsidRPr="008254D7">
        <w:rPr>
          <w:rFonts w:ascii="Times New Roman" w:hAnsi="Times New Roman" w:cs="Times New Roman"/>
          <w:lang w:val="en-US"/>
        </w:rPr>
        <w:t>1986,</w:t>
      </w:r>
      <w:r>
        <w:rPr>
          <w:rFonts w:ascii="Times New Roman" w:hAnsi="Times New Roman" w:cs="Times New Roman"/>
          <w:lang w:val="en-US"/>
        </w:rPr>
        <w:t xml:space="preserve"> he has been developing his theory of conventions, which is deeply influenced by the works of </w:t>
      </w:r>
      <w:r w:rsidRPr="00BB55F5">
        <w:rPr>
          <w:rFonts w:ascii="Times New Roman" w:hAnsi="Times New Roman" w:cs="Times New Roman"/>
          <w:lang w:val="en-US"/>
        </w:rPr>
        <w:t>David Lewis (1969).</w:t>
      </w:r>
    </w:p>
    <w:p w:rsidR="008254D7" w:rsidRDefault="008254D7" w:rsidP="00BB55F5">
      <w:pPr>
        <w:spacing w:line="360" w:lineRule="auto"/>
        <w:jc w:val="both"/>
        <w:rPr>
          <w:rFonts w:ascii="Times New Roman" w:hAnsi="Times New Roman" w:cs="Times New Roman"/>
          <w:lang w:val="en-US"/>
        </w:rPr>
      </w:pPr>
      <w:r>
        <w:rPr>
          <w:rFonts w:ascii="Times New Roman" w:hAnsi="Times New Roman" w:cs="Times New Roman"/>
          <w:lang w:val="en-US"/>
        </w:rPr>
        <w:t>Conventions play an important role in relationships among individuals. They do not have relevance only with reference to economic relationships but also for instance to social, legal, and political ones.</w:t>
      </w:r>
    </w:p>
    <w:p w:rsidR="0085760F" w:rsidRDefault="008254D7" w:rsidP="00BB55F5">
      <w:pPr>
        <w:spacing w:line="360" w:lineRule="auto"/>
        <w:jc w:val="both"/>
        <w:rPr>
          <w:rFonts w:ascii="Times New Roman" w:hAnsi="Times New Roman" w:cs="Times New Roman"/>
          <w:lang w:val="en-US"/>
        </w:rPr>
      </w:pPr>
      <w:r>
        <w:rPr>
          <w:rFonts w:ascii="Times New Roman" w:hAnsi="Times New Roman" w:cs="Times New Roman"/>
          <w:lang w:val="en-US"/>
        </w:rPr>
        <w:t>Even though conventions are not legal rules and therefore they are not legally binding, their importance is not to be overlooked. Particularly, Law and Economics’ interest relies on the</w:t>
      </w:r>
      <w:r w:rsidR="0085760F">
        <w:rPr>
          <w:rFonts w:ascii="Times New Roman" w:hAnsi="Times New Roman" w:cs="Times New Roman"/>
          <w:lang w:val="en-US"/>
        </w:rPr>
        <w:t xml:space="preserve"> impact that conventions have on individuals’ behaviors compared to legal (written) rules. </w:t>
      </w:r>
    </w:p>
    <w:p w:rsidR="008254D7" w:rsidRDefault="0085760F" w:rsidP="00BB55F5">
      <w:pPr>
        <w:spacing w:line="360" w:lineRule="auto"/>
        <w:jc w:val="both"/>
        <w:rPr>
          <w:rFonts w:ascii="Times New Roman" w:hAnsi="Times New Roman" w:cs="Times New Roman"/>
          <w:lang w:val="en-US"/>
        </w:rPr>
      </w:pPr>
      <w:proofErr w:type="spellStart"/>
      <w:r>
        <w:rPr>
          <w:rFonts w:ascii="Times New Roman" w:hAnsi="Times New Roman" w:cs="Times New Roman"/>
          <w:lang w:val="en-US"/>
        </w:rPr>
        <w:t>Sugden’s</w:t>
      </w:r>
      <w:proofErr w:type="spellEnd"/>
      <w:r>
        <w:rPr>
          <w:rFonts w:ascii="Times New Roman" w:hAnsi="Times New Roman" w:cs="Times New Roman"/>
          <w:lang w:val="en-US"/>
        </w:rPr>
        <w:t xml:space="preserve"> elaboration on the role of conventions, including their emergence and evolution, pertains to </w:t>
      </w:r>
      <w:proofErr w:type="gramStart"/>
      <w:r>
        <w:rPr>
          <w:rFonts w:ascii="Times New Roman" w:hAnsi="Times New Roman" w:cs="Times New Roman"/>
          <w:lang w:val="en-US"/>
        </w:rPr>
        <w:t>a broader research</w:t>
      </w:r>
      <w:proofErr w:type="gramEnd"/>
      <w:r>
        <w:rPr>
          <w:rFonts w:ascii="Times New Roman" w:hAnsi="Times New Roman" w:cs="Times New Roman"/>
          <w:lang w:val="en-US"/>
        </w:rPr>
        <w:t xml:space="preserve"> which concerns the idea of spontaneous order (</w:t>
      </w:r>
      <w:proofErr w:type="spellStart"/>
      <w:r w:rsidRPr="00BB55F5">
        <w:rPr>
          <w:rFonts w:ascii="Times New Roman" w:hAnsi="Times New Roman" w:cs="Times New Roman"/>
          <w:lang w:val="en-US"/>
        </w:rPr>
        <w:t>Sugden</w:t>
      </w:r>
      <w:proofErr w:type="spellEnd"/>
      <w:r w:rsidRPr="00BB55F5">
        <w:rPr>
          <w:rFonts w:ascii="Times New Roman" w:hAnsi="Times New Roman" w:cs="Times New Roman"/>
          <w:lang w:val="en-US"/>
        </w:rPr>
        <w:t xml:space="preserve"> 1986, 1989, 2018, 2024).</w:t>
      </w:r>
      <w:r>
        <w:rPr>
          <w:rFonts w:ascii="Times New Roman" w:hAnsi="Times New Roman" w:cs="Times New Roman"/>
          <w:lang w:val="en-US"/>
        </w:rPr>
        <w:t xml:space="preserve"> Indeed, conventions might be taken as an example of spontaneous order that contribute to the clarification about how spontaneous orders emerge. </w:t>
      </w:r>
    </w:p>
    <w:p w:rsidR="0085760F" w:rsidRDefault="0085760F" w:rsidP="00BB55F5">
      <w:pPr>
        <w:spacing w:line="360" w:lineRule="auto"/>
        <w:jc w:val="both"/>
        <w:rPr>
          <w:rFonts w:ascii="Times New Roman" w:hAnsi="Times New Roman" w:cs="Times New Roman"/>
          <w:lang w:val="en-US"/>
        </w:rPr>
      </w:pPr>
      <w:r>
        <w:rPr>
          <w:rFonts w:ascii="Times New Roman" w:hAnsi="Times New Roman" w:cs="Times New Roman"/>
          <w:lang w:val="en-US"/>
        </w:rPr>
        <w:t xml:space="preserve">The idea underlying the current research is that </w:t>
      </w:r>
      <w:r w:rsidR="00E97C16">
        <w:rPr>
          <w:rFonts w:ascii="Times New Roman" w:hAnsi="Times New Roman" w:cs="Times New Roman"/>
          <w:lang w:val="en-US"/>
        </w:rPr>
        <w:t>conventions might help in better understanding how individual knowledge (</w:t>
      </w:r>
      <w:r w:rsidR="00E97C16" w:rsidRPr="00BB55F5">
        <w:rPr>
          <w:rFonts w:ascii="Times New Roman" w:hAnsi="Times New Roman" w:cs="Times New Roman"/>
          <w:lang w:val="en-US"/>
        </w:rPr>
        <w:t>Hayek 1937, 1945)</w:t>
      </w:r>
      <w:r w:rsidR="00E97C16">
        <w:rPr>
          <w:rFonts w:ascii="Times New Roman" w:hAnsi="Times New Roman" w:cs="Times New Roman"/>
          <w:lang w:val="en-US"/>
        </w:rPr>
        <w:t xml:space="preserve"> influences the formation of conventions, which also may reveal the morality of specific time and place. </w:t>
      </w:r>
    </w:p>
    <w:p w:rsidR="00E97C16" w:rsidRDefault="00E97C16" w:rsidP="00BB55F5">
      <w:pPr>
        <w:spacing w:line="360" w:lineRule="auto"/>
        <w:jc w:val="both"/>
        <w:rPr>
          <w:rFonts w:ascii="Times New Roman" w:hAnsi="Times New Roman" w:cs="Times New Roman"/>
          <w:lang w:val="en-US"/>
        </w:rPr>
      </w:pPr>
      <w:r>
        <w:rPr>
          <w:rFonts w:ascii="Times New Roman" w:hAnsi="Times New Roman" w:cs="Times New Roman"/>
          <w:lang w:val="en-US"/>
        </w:rPr>
        <w:t xml:space="preserve">The Law and Economics field of research which has been contributing spreading interdisciplinary studies has been overlooking the findings of philosophy of economics, focusing instead on microeconomics and applying it to law broadly intended. </w:t>
      </w:r>
    </w:p>
    <w:p w:rsidR="00E97C16" w:rsidRDefault="00E97C16" w:rsidP="00BB55F5">
      <w:pPr>
        <w:spacing w:line="360" w:lineRule="auto"/>
        <w:jc w:val="both"/>
        <w:rPr>
          <w:rFonts w:ascii="Times New Roman" w:hAnsi="Times New Roman" w:cs="Times New Roman"/>
          <w:lang w:val="en-US"/>
        </w:rPr>
      </w:pPr>
      <w:proofErr w:type="spellStart"/>
      <w:r>
        <w:rPr>
          <w:rFonts w:ascii="Times New Roman" w:hAnsi="Times New Roman" w:cs="Times New Roman"/>
          <w:lang w:val="en-US"/>
        </w:rPr>
        <w:t>Sugden’s</w:t>
      </w:r>
      <w:proofErr w:type="spellEnd"/>
      <w:r>
        <w:rPr>
          <w:rFonts w:ascii="Times New Roman" w:hAnsi="Times New Roman" w:cs="Times New Roman"/>
          <w:lang w:val="en-US"/>
        </w:rPr>
        <w:t xml:space="preserve"> works on economic rationale underlying conventions could be a good starting point in order to deepen the concept of spontaneous order from a Law and Economics perspective, in which the role of the Law is not primary (</w:t>
      </w:r>
      <w:proofErr w:type="spellStart"/>
      <w:r w:rsidRPr="00BB55F5">
        <w:rPr>
          <w:rFonts w:ascii="Times New Roman" w:hAnsi="Times New Roman" w:cs="Times New Roman"/>
          <w:lang w:val="en-US"/>
        </w:rPr>
        <w:t>Ellickson</w:t>
      </w:r>
      <w:proofErr w:type="spellEnd"/>
      <w:r w:rsidRPr="00BB55F5">
        <w:rPr>
          <w:rFonts w:ascii="Times New Roman" w:hAnsi="Times New Roman" w:cs="Times New Roman"/>
          <w:lang w:val="en-US"/>
        </w:rPr>
        <w:t xml:space="preserve"> 1991, Hayek 1973, Leoni 19</w:t>
      </w:r>
      <w:r w:rsidR="00BB55F5">
        <w:rPr>
          <w:rFonts w:ascii="Times New Roman" w:hAnsi="Times New Roman" w:cs="Times New Roman"/>
          <w:lang w:val="en-US"/>
        </w:rPr>
        <w:t>9</w:t>
      </w:r>
      <w:r w:rsidRPr="00BB55F5">
        <w:rPr>
          <w:rFonts w:ascii="Times New Roman" w:hAnsi="Times New Roman" w:cs="Times New Roman"/>
          <w:lang w:val="en-US"/>
        </w:rPr>
        <w:t>1</w:t>
      </w:r>
      <w:r w:rsidRPr="00E97C16">
        <w:rPr>
          <w:rFonts w:ascii="Times New Roman" w:hAnsi="Times New Roman" w:cs="Times New Roman"/>
          <w:lang w:val="en-US"/>
        </w:rPr>
        <w:t>)</w:t>
      </w:r>
      <w:r>
        <w:rPr>
          <w:rFonts w:ascii="Times New Roman" w:hAnsi="Times New Roman" w:cs="Times New Roman"/>
          <w:lang w:val="en-US"/>
        </w:rPr>
        <w:t xml:space="preserve">. On the contrary, the market </w:t>
      </w:r>
      <w:r>
        <w:rPr>
          <w:rFonts w:ascii="Times New Roman" w:hAnsi="Times New Roman" w:cs="Times New Roman"/>
          <w:lang w:val="en-US"/>
        </w:rPr>
        <w:lastRenderedPageBreak/>
        <w:t xml:space="preserve">becomes the paradigm that governs </w:t>
      </w:r>
      <w:r w:rsidR="003E7233">
        <w:rPr>
          <w:rFonts w:ascii="Times New Roman" w:hAnsi="Times New Roman" w:cs="Times New Roman"/>
          <w:lang w:val="en-US"/>
        </w:rPr>
        <w:t xml:space="preserve">relationships among individuals. Therefore, the arise of a spontaneous order might be favored only by conventions’ functioning (without recurring to formal legal rules). Indeed, conventions seems to be a tool that adapt well to changing in individual knowledge (and morals).  </w:t>
      </w:r>
    </w:p>
    <w:p w:rsidR="00BB55F5" w:rsidRDefault="00BB55F5" w:rsidP="003E7233">
      <w:pPr>
        <w:spacing w:line="360" w:lineRule="auto"/>
        <w:jc w:val="both"/>
        <w:rPr>
          <w:rFonts w:ascii="Times New Roman" w:hAnsi="Times New Roman" w:cs="Times New Roman"/>
          <w:lang w:val="en-US"/>
        </w:rPr>
      </w:pPr>
    </w:p>
    <w:p w:rsidR="00BB55F5" w:rsidRPr="00BB55F5" w:rsidRDefault="00BB55F5" w:rsidP="003E7233">
      <w:pPr>
        <w:spacing w:line="360" w:lineRule="auto"/>
        <w:jc w:val="both"/>
        <w:rPr>
          <w:rFonts w:ascii="Times New Roman" w:hAnsi="Times New Roman" w:cs="Times New Roman"/>
          <w:b/>
          <w:bCs/>
          <w:lang w:val="en-US"/>
        </w:rPr>
      </w:pPr>
      <w:r w:rsidRPr="00BB55F5">
        <w:rPr>
          <w:rFonts w:ascii="Times New Roman" w:hAnsi="Times New Roman" w:cs="Times New Roman"/>
          <w:b/>
          <w:bCs/>
          <w:lang w:val="en-US"/>
        </w:rPr>
        <w:t>Short references</w:t>
      </w:r>
    </w:p>
    <w:p w:rsidR="00BB55F5" w:rsidRDefault="00BB55F5" w:rsidP="003E7233">
      <w:pPr>
        <w:spacing w:line="360" w:lineRule="auto"/>
        <w:jc w:val="both"/>
        <w:rPr>
          <w:rFonts w:ascii="Times New Roman" w:hAnsi="Times New Roman" w:cs="Times New Roman"/>
          <w:lang w:val="en-US"/>
        </w:rPr>
      </w:pPr>
    </w:p>
    <w:p w:rsidR="00BB55F5" w:rsidRDefault="00BB55F5" w:rsidP="00BB55F5">
      <w:pPr>
        <w:spacing w:line="276" w:lineRule="auto"/>
        <w:jc w:val="both"/>
        <w:rPr>
          <w:rFonts w:ascii="Times New Roman" w:hAnsi="Times New Roman" w:cs="Times New Roman"/>
          <w:lang w:val="en-GB"/>
        </w:rPr>
      </w:pPr>
      <w:proofErr w:type="spellStart"/>
      <w:r>
        <w:rPr>
          <w:rFonts w:ascii="Times New Roman" w:hAnsi="Times New Roman" w:cs="Times New Roman"/>
          <w:lang w:val="en-GB"/>
        </w:rPr>
        <w:t>Ellickson</w:t>
      </w:r>
      <w:proofErr w:type="spellEnd"/>
      <w:r>
        <w:rPr>
          <w:rFonts w:ascii="Times New Roman" w:hAnsi="Times New Roman" w:cs="Times New Roman"/>
          <w:lang w:val="en-GB"/>
        </w:rPr>
        <w:t>, R. (1991).</w:t>
      </w:r>
      <w:r w:rsidRPr="00D720A2">
        <w:rPr>
          <w:rFonts w:ascii="Times New Roman" w:hAnsi="Times New Roman" w:cs="Times New Roman"/>
          <w:lang w:val="en-GB"/>
        </w:rPr>
        <w:t xml:space="preserve"> </w:t>
      </w:r>
      <w:r w:rsidRPr="00D720A2">
        <w:rPr>
          <w:rFonts w:ascii="Times New Roman" w:hAnsi="Times New Roman" w:cs="Times New Roman"/>
          <w:i/>
          <w:lang w:val="en-GB"/>
        </w:rPr>
        <w:t xml:space="preserve">Order without Law: How </w:t>
      </w:r>
      <w:proofErr w:type="spellStart"/>
      <w:r w:rsidRPr="00D720A2">
        <w:rPr>
          <w:rFonts w:ascii="Times New Roman" w:hAnsi="Times New Roman" w:cs="Times New Roman"/>
          <w:i/>
          <w:lang w:val="en-GB"/>
        </w:rPr>
        <w:t>Neighbors</w:t>
      </w:r>
      <w:proofErr w:type="spellEnd"/>
      <w:r w:rsidRPr="00D720A2">
        <w:rPr>
          <w:rFonts w:ascii="Times New Roman" w:hAnsi="Times New Roman" w:cs="Times New Roman"/>
          <w:i/>
          <w:lang w:val="en-GB"/>
        </w:rPr>
        <w:t xml:space="preserve"> Settle Disputes</w:t>
      </w:r>
      <w:r>
        <w:rPr>
          <w:rFonts w:ascii="Times New Roman" w:hAnsi="Times New Roman" w:cs="Times New Roman"/>
          <w:lang w:val="en-GB"/>
        </w:rPr>
        <w:t>.</w:t>
      </w:r>
      <w:r w:rsidRPr="00D720A2">
        <w:rPr>
          <w:rFonts w:ascii="Times New Roman" w:hAnsi="Times New Roman" w:cs="Times New Roman"/>
          <w:lang w:val="en-GB"/>
        </w:rPr>
        <w:t xml:space="preserve"> Harvard University Press.</w:t>
      </w:r>
    </w:p>
    <w:p w:rsidR="00BB55F5" w:rsidRPr="00BB55F5" w:rsidRDefault="00BB55F5" w:rsidP="00BB55F5">
      <w:pPr>
        <w:spacing w:line="276" w:lineRule="auto"/>
        <w:jc w:val="both"/>
        <w:rPr>
          <w:rFonts w:ascii="Times New Roman" w:hAnsi="Times New Roman" w:cs="Times New Roman"/>
          <w:lang w:val="en-US"/>
        </w:rPr>
      </w:pPr>
      <w:r w:rsidRPr="00567955">
        <w:rPr>
          <w:rFonts w:ascii="Times New Roman" w:hAnsi="Times New Roman" w:cs="Times New Roman"/>
          <w:lang w:val="en-US"/>
        </w:rPr>
        <w:t>Hayek</w:t>
      </w:r>
      <w:r>
        <w:rPr>
          <w:rFonts w:ascii="Times New Roman" w:hAnsi="Times New Roman" w:cs="Times New Roman"/>
          <w:lang w:val="en-US"/>
        </w:rPr>
        <w:t>,</w:t>
      </w:r>
      <w:r w:rsidRPr="00567955">
        <w:rPr>
          <w:rFonts w:ascii="Times New Roman" w:hAnsi="Times New Roman" w:cs="Times New Roman"/>
          <w:lang w:val="en-US"/>
        </w:rPr>
        <w:t xml:space="preserve"> F</w:t>
      </w:r>
      <w:r>
        <w:rPr>
          <w:rFonts w:ascii="Times New Roman" w:hAnsi="Times New Roman" w:cs="Times New Roman"/>
          <w:lang w:val="en-US"/>
        </w:rPr>
        <w:t>.</w:t>
      </w:r>
      <w:r w:rsidRPr="00567955">
        <w:rPr>
          <w:rFonts w:ascii="Times New Roman" w:hAnsi="Times New Roman" w:cs="Times New Roman"/>
          <w:lang w:val="en-US"/>
        </w:rPr>
        <w:t xml:space="preserve"> A.</w:t>
      </w:r>
      <w:r>
        <w:rPr>
          <w:rFonts w:ascii="Times New Roman" w:hAnsi="Times New Roman" w:cs="Times New Roman"/>
          <w:lang w:val="en-US"/>
        </w:rPr>
        <w:t xml:space="preserve"> (</w:t>
      </w:r>
      <w:r w:rsidRPr="00567955">
        <w:rPr>
          <w:rFonts w:ascii="Times New Roman" w:hAnsi="Times New Roman" w:cs="Times New Roman"/>
          <w:lang w:val="en-US"/>
        </w:rPr>
        <w:t>1937</w:t>
      </w:r>
      <w:r>
        <w:rPr>
          <w:rFonts w:ascii="Times New Roman" w:hAnsi="Times New Roman" w:cs="Times New Roman"/>
          <w:lang w:val="en-US"/>
        </w:rPr>
        <w:t>).</w:t>
      </w:r>
      <w:r w:rsidRPr="00567955">
        <w:rPr>
          <w:rFonts w:ascii="Times New Roman" w:hAnsi="Times New Roman" w:cs="Times New Roman"/>
          <w:lang w:val="en-US"/>
        </w:rPr>
        <w:t xml:space="preserve"> Economics and knowledge</w:t>
      </w:r>
      <w:r>
        <w:rPr>
          <w:rFonts w:ascii="Times New Roman" w:hAnsi="Times New Roman" w:cs="Times New Roman"/>
          <w:lang w:val="en-US"/>
        </w:rPr>
        <w:t xml:space="preserve">. </w:t>
      </w:r>
      <w:proofErr w:type="spellStart"/>
      <w:r w:rsidRPr="00567955">
        <w:rPr>
          <w:rFonts w:ascii="Times New Roman" w:hAnsi="Times New Roman" w:cs="Times New Roman"/>
          <w:i/>
          <w:iCs/>
          <w:lang w:val="en-US"/>
        </w:rPr>
        <w:t>Economica</w:t>
      </w:r>
      <w:proofErr w:type="spellEnd"/>
      <w:r w:rsidRPr="00567955">
        <w:rPr>
          <w:rFonts w:ascii="Times New Roman" w:hAnsi="Times New Roman" w:cs="Times New Roman"/>
          <w:lang w:val="en-US"/>
        </w:rPr>
        <w:t>, 4(13), 33-54</w:t>
      </w:r>
      <w:r>
        <w:rPr>
          <w:rFonts w:ascii="Times New Roman" w:hAnsi="Times New Roman" w:cs="Times New Roman"/>
          <w:lang w:val="en-US"/>
        </w:rPr>
        <w:t>.</w:t>
      </w:r>
    </w:p>
    <w:p w:rsidR="00BB55F5" w:rsidRDefault="00BB55F5" w:rsidP="00BB55F5">
      <w:pPr>
        <w:spacing w:line="276" w:lineRule="auto"/>
        <w:jc w:val="both"/>
        <w:rPr>
          <w:rFonts w:ascii="Times New Roman" w:hAnsi="Times New Roman" w:cs="Times New Roman"/>
          <w:lang w:val="en-US"/>
        </w:rPr>
      </w:pPr>
      <w:r>
        <w:rPr>
          <w:rFonts w:ascii="Times New Roman" w:hAnsi="Times New Roman" w:cs="Times New Roman"/>
          <w:lang w:val="en-US"/>
        </w:rPr>
        <w:t xml:space="preserve">Hayek, F. A. (1945). </w:t>
      </w:r>
      <w:r w:rsidRPr="00C01A79">
        <w:rPr>
          <w:rFonts w:ascii="Times New Roman" w:hAnsi="Times New Roman" w:cs="Times New Roman"/>
          <w:lang w:val="en-US"/>
        </w:rPr>
        <w:t xml:space="preserve">The Use of Knowledge in Society. </w:t>
      </w:r>
      <w:r w:rsidRPr="00C01A79">
        <w:rPr>
          <w:rFonts w:ascii="Times New Roman" w:hAnsi="Times New Roman" w:cs="Times New Roman"/>
          <w:i/>
          <w:iCs/>
          <w:lang w:val="en-US"/>
        </w:rPr>
        <w:t>American Economic Review</w:t>
      </w:r>
      <w:r w:rsidRPr="00C01A79">
        <w:rPr>
          <w:rFonts w:ascii="Times New Roman" w:hAnsi="Times New Roman" w:cs="Times New Roman"/>
          <w:lang w:val="en-US"/>
        </w:rPr>
        <w:t>, 35(4), 519-530.</w:t>
      </w:r>
    </w:p>
    <w:p w:rsidR="00BB55F5" w:rsidRDefault="00BB55F5" w:rsidP="00BB55F5">
      <w:pPr>
        <w:spacing w:line="276" w:lineRule="auto"/>
        <w:jc w:val="both"/>
        <w:rPr>
          <w:rFonts w:ascii="Times New Roman" w:hAnsi="Times New Roman" w:cs="Times New Roman"/>
          <w:lang w:val="en-GB"/>
        </w:rPr>
      </w:pPr>
      <w:r w:rsidRPr="00BB55F5">
        <w:rPr>
          <w:rFonts w:ascii="Times New Roman" w:hAnsi="Times New Roman" w:cs="Times New Roman"/>
          <w:lang w:val="en-GB"/>
        </w:rPr>
        <w:t xml:space="preserve">Hayek, F. A. (1973). </w:t>
      </w:r>
      <w:r w:rsidRPr="00BB55F5">
        <w:rPr>
          <w:rFonts w:ascii="Times New Roman" w:hAnsi="Times New Roman" w:cs="Times New Roman"/>
          <w:i/>
          <w:iCs/>
          <w:lang w:val="en-GB"/>
        </w:rPr>
        <w:t>Law, Legislation and Liberty: Vol. 1. Rules and order</w:t>
      </w:r>
      <w:r w:rsidRPr="00BB55F5">
        <w:rPr>
          <w:rFonts w:ascii="Times New Roman" w:hAnsi="Times New Roman" w:cs="Times New Roman"/>
          <w:lang w:val="en-GB"/>
        </w:rPr>
        <w:t>. University of Chicago Press.</w:t>
      </w:r>
    </w:p>
    <w:p w:rsidR="00BB55F5" w:rsidRPr="00BB55F5" w:rsidRDefault="00BB55F5" w:rsidP="00BB55F5">
      <w:pPr>
        <w:spacing w:line="276" w:lineRule="auto"/>
        <w:jc w:val="both"/>
        <w:rPr>
          <w:rFonts w:ascii="Times New Roman" w:hAnsi="Times New Roman" w:cs="Times New Roman"/>
          <w:lang w:val="en-GB"/>
        </w:rPr>
      </w:pPr>
      <w:r>
        <w:rPr>
          <w:rFonts w:ascii="Times New Roman" w:hAnsi="Times New Roman" w:cs="Times New Roman"/>
          <w:lang w:val="en-GB"/>
        </w:rPr>
        <w:t xml:space="preserve">Leoni, B. (1991). </w:t>
      </w:r>
      <w:r w:rsidRPr="00BB55F5">
        <w:rPr>
          <w:rFonts w:ascii="Times New Roman" w:hAnsi="Times New Roman" w:cs="Times New Roman"/>
          <w:i/>
          <w:iCs/>
          <w:lang w:val="en-GB"/>
        </w:rPr>
        <w:t>Freedom and the Law</w:t>
      </w:r>
      <w:r>
        <w:rPr>
          <w:rFonts w:ascii="Times New Roman" w:hAnsi="Times New Roman" w:cs="Times New Roman"/>
          <w:lang w:val="en-GB"/>
        </w:rPr>
        <w:t>. Liberty Fund.</w:t>
      </w:r>
    </w:p>
    <w:p w:rsidR="00BB55F5" w:rsidRPr="00611CBB" w:rsidRDefault="00BB55F5" w:rsidP="00BB55F5">
      <w:pPr>
        <w:spacing w:line="276" w:lineRule="auto"/>
        <w:jc w:val="both"/>
        <w:rPr>
          <w:rFonts w:ascii="Times New Roman" w:hAnsi="Times New Roman" w:cs="Times New Roman"/>
          <w:lang w:val="en-US"/>
        </w:rPr>
      </w:pPr>
      <w:r w:rsidRPr="00611CBB">
        <w:rPr>
          <w:rFonts w:ascii="Times New Roman" w:hAnsi="Times New Roman" w:cs="Times New Roman"/>
          <w:lang w:val="en-US"/>
        </w:rPr>
        <w:t xml:space="preserve">Lewis, D. (1969). </w:t>
      </w:r>
      <w:r w:rsidRPr="00611CBB">
        <w:rPr>
          <w:rFonts w:ascii="Times New Roman" w:hAnsi="Times New Roman" w:cs="Times New Roman"/>
          <w:i/>
          <w:iCs/>
          <w:lang w:val="en-US"/>
        </w:rPr>
        <w:t>Convention: A Philosophical Study</w:t>
      </w:r>
      <w:r w:rsidRPr="00611CBB">
        <w:rPr>
          <w:rFonts w:ascii="Times New Roman" w:hAnsi="Times New Roman" w:cs="Times New Roman"/>
          <w:lang w:val="en-US"/>
        </w:rPr>
        <w:t xml:space="preserve">. Cambridge </w:t>
      </w:r>
      <w:r>
        <w:rPr>
          <w:rFonts w:ascii="Times New Roman" w:hAnsi="Times New Roman" w:cs="Times New Roman"/>
          <w:lang w:val="en-US"/>
        </w:rPr>
        <w:t>University Press.</w:t>
      </w:r>
    </w:p>
    <w:p w:rsidR="00BB55F5" w:rsidRDefault="00BB55F5" w:rsidP="00BB55F5">
      <w:pPr>
        <w:spacing w:line="276" w:lineRule="auto"/>
        <w:jc w:val="both"/>
        <w:rPr>
          <w:rFonts w:ascii="Times New Roman" w:hAnsi="Times New Roman" w:cs="Times New Roman"/>
          <w:lang w:val="en-US"/>
        </w:rPr>
      </w:pPr>
      <w:proofErr w:type="spellStart"/>
      <w:r w:rsidRPr="00511F17">
        <w:rPr>
          <w:rFonts w:ascii="Times New Roman" w:hAnsi="Times New Roman" w:cs="Times New Roman"/>
          <w:lang w:val="en-US"/>
        </w:rPr>
        <w:t>Sugden</w:t>
      </w:r>
      <w:proofErr w:type="spellEnd"/>
      <w:r w:rsidRPr="00511F17">
        <w:rPr>
          <w:rFonts w:ascii="Times New Roman" w:hAnsi="Times New Roman" w:cs="Times New Roman"/>
          <w:lang w:val="en-US"/>
        </w:rPr>
        <w:t xml:space="preserve">, R. (1986). </w:t>
      </w:r>
      <w:r w:rsidRPr="00511F17">
        <w:rPr>
          <w:rFonts w:ascii="Times New Roman" w:hAnsi="Times New Roman" w:cs="Times New Roman"/>
          <w:i/>
          <w:iCs/>
          <w:lang w:val="en-US"/>
        </w:rPr>
        <w:t>The economics of rights, co-operation and welfare</w:t>
      </w:r>
      <w:r w:rsidRPr="00511F17">
        <w:rPr>
          <w:rFonts w:ascii="Times New Roman" w:hAnsi="Times New Roman" w:cs="Times New Roman"/>
          <w:lang w:val="en-US"/>
        </w:rPr>
        <w:t>. Blackwell.</w:t>
      </w:r>
    </w:p>
    <w:p w:rsidR="00BB55F5" w:rsidRDefault="00BB55F5" w:rsidP="00BB55F5">
      <w:pPr>
        <w:spacing w:line="276" w:lineRule="auto"/>
        <w:jc w:val="both"/>
        <w:rPr>
          <w:rFonts w:ascii="Times New Roman" w:hAnsi="Times New Roman"/>
          <w:lang w:val="en-US"/>
        </w:rPr>
      </w:pPr>
      <w:proofErr w:type="spellStart"/>
      <w:r w:rsidRPr="003846C2">
        <w:rPr>
          <w:rFonts w:ascii="Times New Roman" w:hAnsi="Times New Roman"/>
          <w:lang w:val="en-US"/>
        </w:rPr>
        <w:t>Sug</w:t>
      </w:r>
      <w:r>
        <w:rPr>
          <w:rFonts w:ascii="Times New Roman" w:hAnsi="Times New Roman"/>
          <w:lang w:val="en-US"/>
        </w:rPr>
        <w:t>d</w:t>
      </w:r>
      <w:r w:rsidRPr="003846C2">
        <w:rPr>
          <w:rFonts w:ascii="Times New Roman" w:hAnsi="Times New Roman"/>
          <w:lang w:val="en-US"/>
        </w:rPr>
        <w:t>en</w:t>
      </w:r>
      <w:proofErr w:type="spellEnd"/>
      <w:r>
        <w:rPr>
          <w:rFonts w:ascii="Times New Roman" w:hAnsi="Times New Roman"/>
          <w:lang w:val="en-US"/>
        </w:rPr>
        <w:t>,</w:t>
      </w:r>
      <w:r w:rsidRPr="003846C2">
        <w:rPr>
          <w:rFonts w:ascii="Times New Roman" w:hAnsi="Times New Roman"/>
          <w:lang w:val="en-US"/>
        </w:rPr>
        <w:t xml:space="preserve"> R</w:t>
      </w:r>
      <w:r>
        <w:rPr>
          <w:rFonts w:ascii="Times New Roman" w:hAnsi="Times New Roman"/>
          <w:lang w:val="en-US"/>
        </w:rPr>
        <w:t>.</w:t>
      </w:r>
      <w:r w:rsidRPr="003846C2">
        <w:rPr>
          <w:rFonts w:ascii="Times New Roman" w:hAnsi="Times New Roman"/>
          <w:lang w:val="en-US"/>
        </w:rPr>
        <w:t xml:space="preserve"> </w:t>
      </w:r>
      <w:r>
        <w:rPr>
          <w:rFonts w:ascii="Times New Roman" w:hAnsi="Times New Roman"/>
          <w:lang w:val="en-US"/>
        </w:rPr>
        <w:t>(</w:t>
      </w:r>
      <w:r w:rsidRPr="003846C2">
        <w:rPr>
          <w:rFonts w:ascii="Times New Roman" w:hAnsi="Times New Roman"/>
          <w:lang w:val="en-US"/>
        </w:rPr>
        <w:t>1989</w:t>
      </w:r>
      <w:r>
        <w:rPr>
          <w:rFonts w:ascii="Times New Roman" w:hAnsi="Times New Roman"/>
          <w:lang w:val="en-US"/>
        </w:rPr>
        <w:t>).</w:t>
      </w:r>
      <w:r w:rsidRPr="003846C2">
        <w:rPr>
          <w:rFonts w:ascii="Times New Roman" w:hAnsi="Times New Roman"/>
          <w:lang w:val="en-US"/>
        </w:rPr>
        <w:t xml:space="preserve"> Spontaneous order</w:t>
      </w:r>
      <w:r>
        <w:rPr>
          <w:rFonts w:ascii="Times New Roman" w:hAnsi="Times New Roman"/>
          <w:lang w:val="en-US"/>
        </w:rPr>
        <w:t>.</w:t>
      </w:r>
      <w:r w:rsidRPr="003846C2">
        <w:rPr>
          <w:rFonts w:ascii="Times New Roman" w:hAnsi="Times New Roman"/>
          <w:lang w:val="en-US"/>
        </w:rPr>
        <w:t xml:space="preserve"> </w:t>
      </w:r>
      <w:r w:rsidRPr="003846C2">
        <w:rPr>
          <w:rFonts w:ascii="Times New Roman" w:hAnsi="Times New Roman"/>
          <w:i/>
          <w:lang w:val="en-US"/>
        </w:rPr>
        <w:t>Journal of Economic Perspectives</w:t>
      </w:r>
      <w:r w:rsidRPr="003846C2">
        <w:rPr>
          <w:rFonts w:ascii="Times New Roman" w:hAnsi="Times New Roman"/>
          <w:lang w:val="en-US"/>
        </w:rPr>
        <w:t>, 3(4), 85-97</w:t>
      </w:r>
      <w:r>
        <w:rPr>
          <w:rFonts w:ascii="Times New Roman" w:hAnsi="Times New Roman"/>
          <w:lang w:val="en-US"/>
        </w:rPr>
        <w:t>.</w:t>
      </w:r>
    </w:p>
    <w:p w:rsidR="00BB55F5" w:rsidRDefault="00BB55F5" w:rsidP="00BB55F5">
      <w:pPr>
        <w:spacing w:line="276" w:lineRule="auto"/>
        <w:jc w:val="both"/>
        <w:rPr>
          <w:rFonts w:ascii="Times New Roman" w:hAnsi="Times New Roman"/>
          <w:lang w:val="en-US"/>
        </w:rPr>
      </w:pPr>
      <w:proofErr w:type="spellStart"/>
      <w:r w:rsidRPr="00FF687A">
        <w:rPr>
          <w:rFonts w:ascii="Times New Roman" w:hAnsi="Times New Roman"/>
          <w:lang w:val="en-US"/>
        </w:rPr>
        <w:t>Sugden</w:t>
      </w:r>
      <w:proofErr w:type="spellEnd"/>
      <w:r w:rsidRPr="00FF687A">
        <w:rPr>
          <w:rFonts w:ascii="Times New Roman" w:hAnsi="Times New Roman"/>
          <w:lang w:val="en-US"/>
        </w:rPr>
        <w:t xml:space="preserve">, R. (2018). </w:t>
      </w:r>
      <w:r w:rsidRPr="00FF687A">
        <w:rPr>
          <w:rFonts w:ascii="Times New Roman" w:hAnsi="Times New Roman"/>
          <w:i/>
          <w:iCs/>
          <w:lang w:val="en-US"/>
        </w:rPr>
        <w:t xml:space="preserve">The Community of Advantage: A </w:t>
      </w:r>
      <w:proofErr w:type="spellStart"/>
      <w:r w:rsidRPr="00FF687A">
        <w:rPr>
          <w:rFonts w:ascii="Times New Roman" w:hAnsi="Times New Roman"/>
          <w:i/>
          <w:iCs/>
          <w:lang w:val="en-US"/>
        </w:rPr>
        <w:t>Behavioural</w:t>
      </w:r>
      <w:proofErr w:type="spellEnd"/>
      <w:r w:rsidRPr="00FF687A">
        <w:rPr>
          <w:rFonts w:ascii="Times New Roman" w:hAnsi="Times New Roman"/>
          <w:i/>
          <w:iCs/>
          <w:lang w:val="en-US"/>
        </w:rPr>
        <w:t xml:space="preserve"> Economist’s Defense of the Market</w:t>
      </w:r>
      <w:r w:rsidRPr="00FF687A">
        <w:rPr>
          <w:rFonts w:ascii="Times New Roman" w:hAnsi="Times New Roman"/>
          <w:lang w:val="en-US"/>
        </w:rPr>
        <w:t>. Oxford University Press.</w:t>
      </w:r>
    </w:p>
    <w:p w:rsidR="00BB55F5" w:rsidRDefault="00BB55F5" w:rsidP="00BB55F5">
      <w:pPr>
        <w:spacing w:line="276" w:lineRule="auto"/>
        <w:jc w:val="both"/>
        <w:rPr>
          <w:rFonts w:ascii="Times New Roman" w:hAnsi="Times New Roman" w:cs="Times New Roman"/>
          <w:lang w:val="en-GB"/>
        </w:rPr>
      </w:pPr>
      <w:r w:rsidRPr="00C241A1">
        <w:rPr>
          <w:rFonts w:ascii="Times New Roman" w:hAnsi="Times New Roman" w:cs="Times New Roman"/>
          <w:lang w:val="en-GB"/>
        </w:rPr>
        <w:t>Sugden, R. (202</w:t>
      </w:r>
      <w:r>
        <w:rPr>
          <w:rFonts w:ascii="Times New Roman" w:hAnsi="Times New Roman" w:cs="Times New Roman"/>
          <w:lang w:val="en-GB"/>
        </w:rPr>
        <w:t>4</w:t>
      </w:r>
      <w:r w:rsidRPr="00C241A1">
        <w:rPr>
          <w:rFonts w:ascii="Times New Roman" w:hAnsi="Times New Roman" w:cs="Times New Roman"/>
          <w:lang w:val="en-GB"/>
        </w:rPr>
        <w:t xml:space="preserve">). </w:t>
      </w:r>
      <w:r w:rsidRPr="003603C1">
        <w:rPr>
          <w:rFonts w:ascii="Times New Roman" w:hAnsi="Times New Roman" w:cs="Times New Roman"/>
          <w:lang w:val="en-GB"/>
        </w:rPr>
        <w:t>Hayek, Buchanan and the justification of the market</w:t>
      </w:r>
      <w:r>
        <w:rPr>
          <w:rFonts w:ascii="Times New Roman" w:hAnsi="Times New Roman" w:cs="Times New Roman"/>
          <w:lang w:val="en-GB"/>
        </w:rPr>
        <w:t xml:space="preserve">. </w:t>
      </w:r>
      <w:proofErr w:type="spellStart"/>
      <w:r w:rsidRPr="003603C1">
        <w:rPr>
          <w:rFonts w:ascii="Times New Roman" w:hAnsi="Times New Roman" w:cs="Times New Roman"/>
          <w:i/>
          <w:iCs/>
          <w:lang w:val="en-GB"/>
        </w:rPr>
        <w:t>Kyklos</w:t>
      </w:r>
      <w:proofErr w:type="spellEnd"/>
      <w:r>
        <w:rPr>
          <w:rFonts w:ascii="Times New Roman" w:hAnsi="Times New Roman" w:cs="Times New Roman"/>
          <w:lang w:val="en-GB"/>
        </w:rPr>
        <w:t>, published online,</w:t>
      </w:r>
      <w:r w:rsidRPr="00C241A1">
        <w:rPr>
          <w:rFonts w:ascii="Times New Roman" w:hAnsi="Times New Roman" w:cs="Times New Roman"/>
          <w:lang w:val="en-GB"/>
        </w:rPr>
        <w:t xml:space="preserve"> 1-1</w:t>
      </w:r>
      <w:r>
        <w:rPr>
          <w:rFonts w:ascii="Times New Roman" w:hAnsi="Times New Roman" w:cs="Times New Roman"/>
          <w:lang w:val="en-GB"/>
        </w:rPr>
        <w:t>5.</w:t>
      </w:r>
    </w:p>
    <w:p w:rsidR="00BB55F5" w:rsidRPr="00FF687A" w:rsidRDefault="00BB55F5" w:rsidP="00BB55F5">
      <w:pPr>
        <w:spacing w:line="276" w:lineRule="auto"/>
        <w:jc w:val="both"/>
        <w:rPr>
          <w:rFonts w:ascii="Times New Roman" w:hAnsi="Times New Roman"/>
          <w:lang w:val="en-US"/>
        </w:rPr>
      </w:pPr>
    </w:p>
    <w:p w:rsidR="00BB55F5" w:rsidRPr="00E97C16" w:rsidRDefault="00BB55F5" w:rsidP="003E7233">
      <w:pPr>
        <w:spacing w:line="360" w:lineRule="auto"/>
        <w:jc w:val="both"/>
        <w:rPr>
          <w:rFonts w:ascii="Times New Roman" w:hAnsi="Times New Roman" w:cs="Times New Roman"/>
          <w:lang w:val="en-US"/>
        </w:rPr>
      </w:pPr>
    </w:p>
    <w:sectPr w:rsidR="00BB55F5" w:rsidRPr="00E97C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89"/>
    <w:rsid w:val="002E0B89"/>
    <w:rsid w:val="003E7233"/>
    <w:rsid w:val="005124D5"/>
    <w:rsid w:val="00587560"/>
    <w:rsid w:val="008254D7"/>
    <w:rsid w:val="0085760F"/>
    <w:rsid w:val="00BB55F5"/>
    <w:rsid w:val="00E97C16"/>
    <w:rsid w:val="00FB1B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8656FB4"/>
  <w15:chartTrackingRefBased/>
  <w15:docId w15:val="{12070777-77D3-394F-9957-0B2C0FFD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542</Words>
  <Characters>3092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LUCCHINI</dc:creator>
  <cp:keywords/>
  <dc:description/>
  <cp:lastModifiedBy>GIORGIA LUCCHINI</cp:lastModifiedBy>
  <cp:revision>3</cp:revision>
  <dcterms:created xsi:type="dcterms:W3CDTF">2024-08-25T13:20:00Z</dcterms:created>
  <dcterms:modified xsi:type="dcterms:W3CDTF">2024-08-28T14:50:00Z</dcterms:modified>
</cp:coreProperties>
</file>