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9F672" w14:textId="77777777" w:rsidR="00510778" w:rsidRPr="00AC40CF" w:rsidRDefault="00510778" w:rsidP="00510778">
      <w:pPr>
        <w:spacing w:line="360" w:lineRule="auto"/>
        <w:jc w:val="center"/>
        <w:rPr>
          <w:b/>
          <w:bCs/>
          <w:i/>
          <w:iCs/>
          <w:color w:val="000000" w:themeColor="text1"/>
          <w:sz w:val="28"/>
          <w:szCs w:val="28"/>
        </w:rPr>
      </w:pPr>
      <w:r w:rsidRPr="00AC40CF">
        <w:rPr>
          <w:b/>
          <w:bCs/>
          <w:i/>
          <w:iCs/>
          <w:color w:val="000000" w:themeColor="text1"/>
          <w:sz w:val="28"/>
          <w:szCs w:val="28"/>
        </w:rPr>
        <w:t>Dr. Theodosia Stavroulaki</w:t>
      </w:r>
    </w:p>
    <w:p w14:paraId="4BD03533" w14:textId="77777777" w:rsidR="00510778" w:rsidRPr="00AC40CF" w:rsidRDefault="00510778" w:rsidP="00510778">
      <w:pPr>
        <w:spacing w:line="360" w:lineRule="auto"/>
        <w:jc w:val="center"/>
        <w:rPr>
          <w:color w:val="000000" w:themeColor="text1"/>
          <w:sz w:val="28"/>
          <w:szCs w:val="28"/>
        </w:rPr>
      </w:pPr>
    </w:p>
    <w:p w14:paraId="0D95D1CD" w14:textId="77777777" w:rsidR="00510778" w:rsidRPr="00AC40CF" w:rsidRDefault="00510778" w:rsidP="00510778">
      <w:pPr>
        <w:spacing w:line="360" w:lineRule="auto"/>
        <w:jc w:val="center"/>
        <w:rPr>
          <w:b/>
          <w:bCs/>
          <w:i/>
          <w:iCs/>
          <w:color w:val="000000" w:themeColor="text1"/>
          <w:sz w:val="28"/>
          <w:szCs w:val="28"/>
        </w:rPr>
      </w:pPr>
      <w:r w:rsidRPr="00AC40CF">
        <w:rPr>
          <w:b/>
          <w:bCs/>
          <w:i/>
          <w:iCs/>
          <w:color w:val="000000" w:themeColor="text1"/>
          <w:sz w:val="28"/>
          <w:szCs w:val="28"/>
        </w:rPr>
        <w:t>The Healing Power of Antitrust</w:t>
      </w:r>
    </w:p>
    <w:p w14:paraId="479E6B02" w14:textId="77777777" w:rsidR="00510778" w:rsidRPr="009E6E9E" w:rsidRDefault="00510778" w:rsidP="00510778">
      <w:pPr>
        <w:shd w:val="clear" w:color="auto" w:fill="FFFFFF"/>
        <w:spacing w:line="360" w:lineRule="auto"/>
        <w:jc w:val="both"/>
        <w:rPr>
          <w:color w:val="000000" w:themeColor="text1"/>
          <w:shd w:val="clear" w:color="auto" w:fill="FFFFFF"/>
        </w:rPr>
      </w:pPr>
    </w:p>
    <w:p w14:paraId="237BF4C9" w14:textId="77777777" w:rsidR="00510778" w:rsidRDefault="00510778" w:rsidP="00510778">
      <w:pPr>
        <w:shd w:val="clear" w:color="auto" w:fill="FFFFFF"/>
        <w:spacing w:line="360" w:lineRule="auto"/>
        <w:jc w:val="center"/>
        <w:rPr>
          <w:b/>
          <w:bCs/>
          <w:color w:val="000000" w:themeColor="text1"/>
          <w:shd w:val="clear" w:color="auto" w:fill="FFFFFF"/>
        </w:rPr>
      </w:pPr>
    </w:p>
    <w:p w14:paraId="656A7A51" w14:textId="77777777" w:rsidR="00510778" w:rsidRPr="00375619" w:rsidRDefault="00510778" w:rsidP="00510778">
      <w:pPr>
        <w:shd w:val="clear" w:color="auto" w:fill="FFFFFF"/>
        <w:spacing w:line="360" w:lineRule="auto"/>
        <w:jc w:val="center"/>
        <w:rPr>
          <w:b/>
          <w:bCs/>
          <w:color w:val="000000" w:themeColor="text1"/>
          <w:sz w:val="24"/>
          <w:shd w:val="clear" w:color="auto" w:fill="FFFFFF"/>
        </w:rPr>
      </w:pPr>
      <w:r w:rsidRPr="00375619">
        <w:rPr>
          <w:b/>
          <w:bCs/>
          <w:color w:val="000000" w:themeColor="text1"/>
          <w:sz w:val="24"/>
          <w:shd w:val="clear" w:color="auto" w:fill="FFFFFF"/>
        </w:rPr>
        <w:t>INTRODUCTION</w:t>
      </w:r>
    </w:p>
    <w:p w14:paraId="40E35137" w14:textId="77777777" w:rsidR="00510778" w:rsidRPr="009E6E9E" w:rsidRDefault="00510778" w:rsidP="00510778">
      <w:pPr>
        <w:shd w:val="clear" w:color="auto" w:fill="FFFFFF"/>
        <w:spacing w:line="360" w:lineRule="auto"/>
        <w:jc w:val="both"/>
        <w:rPr>
          <w:b/>
          <w:bCs/>
          <w:color w:val="000000" w:themeColor="text1"/>
          <w:shd w:val="clear" w:color="auto" w:fill="FFFFFF"/>
        </w:rPr>
      </w:pPr>
    </w:p>
    <w:p w14:paraId="6BAF7203" w14:textId="77777777" w:rsidR="00510778" w:rsidRPr="00A9074E" w:rsidRDefault="00510778" w:rsidP="00510778">
      <w:pPr>
        <w:shd w:val="clear" w:color="auto" w:fill="FFFFFF"/>
        <w:spacing w:before="240" w:after="240" w:line="360" w:lineRule="auto"/>
        <w:jc w:val="both"/>
        <w:rPr>
          <w:color w:val="000000" w:themeColor="text1"/>
          <w:sz w:val="24"/>
          <w:shd w:val="clear" w:color="auto" w:fill="FFFFFF"/>
        </w:rPr>
      </w:pPr>
      <w:r w:rsidRPr="00A9074E">
        <w:rPr>
          <w:color w:val="000000" w:themeColor="text1"/>
          <w:sz w:val="24"/>
          <w:shd w:val="clear" w:color="auto" w:fill="FFFFFF"/>
        </w:rPr>
        <w:t>Healthcare in rural America has hit a crisis point. While the health of people living in rural areas is worse than those living in urban areas, the rural population is nonetheless deprived of the healthcare services they deserve and need.</w:t>
      </w:r>
      <w:r w:rsidRPr="00A9074E">
        <w:rPr>
          <w:rStyle w:val="FootnoteReference"/>
          <w:color w:val="000000" w:themeColor="text1"/>
          <w:sz w:val="24"/>
          <w:shd w:val="clear" w:color="auto" w:fill="FFFFFF"/>
        </w:rPr>
        <w:footnoteReference w:id="1"/>
      </w:r>
      <w:r w:rsidRPr="00A9074E">
        <w:rPr>
          <w:color w:val="000000" w:themeColor="text1"/>
          <w:sz w:val="24"/>
          <w:shd w:val="clear" w:color="auto" w:fill="FFFFFF"/>
        </w:rPr>
        <w:t xml:space="preserve"> Rural Americans are more likely to be poor, unemployed, and uninsured, and are </w:t>
      </w:r>
      <w:r>
        <w:rPr>
          <w:color w:val="000000" w:themeColor="text1"/>
          <w:sz w:val="24"/>
          <w:shd w:val="clear" w:color="auto" w:fill="FFFFFF"/>
        </w:rPr>
        <w:t xml:space="preserve">also </w:t>
      </w:r>
      <w:r w:rsidRPr="00A9074E">
        <w:rPr>
          <w:color w:val="000000" w:themeColor="text1"/>
          <w:sz w:val="24"/>
          <w:shd w:val="clear" w:color="auto" w:fill="FFFFFF"/>
        </w:rPr>
        <w:t>more likely to suffer from a severe chronic condition or substance abuse disorder than their urban counterparts.</w:t>
      </w:r>
      <w:r w:rsidRPr="00A9074E">
        <w:rPr>
          <w:rStyle w:val="FootnoteReference"/>
          <w:color w:val="000000" w:themeColor="text1"/>
          <w:sz w:val="24"/>
          <w:shd w:val="clear" w:color="auto" w:fill="FFFFFF"/>
        </w:rPr>
        <w:footnoteReference w:id="2"/>
      </w:r>
      <w:r w:rsidRPr="00A9074E">
        <w:rPr>
          <w:color w:val="000000" w:themeColor="text1"/>
          <w:sz w:val="24"/>
          <w:shd w:val="clear" w:color="auto" w:fill="FFFFFF"/>
        </w:rPr>
        <w:t xml:space="preserve"> They are also more likely to live with a disability that impacts </w:t>
      </w:r>
      <w:r>
        <w:rPr>
          <w:color w:val="000000" w:themeColor="text1"/>
          <w:sz w:val="24"/>
          <w:shd w:val="clear" w:color="auto" w:fill="FFFFFF"/>
        </w:rPr>
        <w:t>their</w:t>
      </w:r>
      <w:r w:rsidRPr="00A9074E">
        <w:rPr>
          <w:color w:val="000000" w:themeColor="text1"/>
          <w:sz w:val="24"/>
          <w:shd w:val="clear" w:color="auto" w:fill="FFFFFF"/>
        </w:rPr>
        <w:t xml:space="preserve"> mobility, </w:t>
      </w:r>
      <w:r>
        <w:rPr>
          <w:color w:val="000000" w:themeColor="text1"/>
          <w:sz w:val="24"/>
          <w:shd w:val="clear" w:color="auto" w:fill="FFFFFF"/>
        </w:rPr>
        <w:t xml:space="preserve">self-care, </w:t>
      </w:r>
      <w:r w:rsidRPr="00A9074E">
        <w:rPr>
          <w:color w:val="000000" w:themeColor="text1"/>
          <w:sz w:val="24"/>
          <w:shd w:val="clear" w:color="auto" w:fill="FFFFFF"/>
        </w:rPr>
        <w:t>and their ability to live independently.</w:t>
      </w:r>
      <w:r w:rsidRPr="00A9074E">
        <w:rPr>
          <w:rStyle w:val="FootnoteReference"/>
          <w:color w:val="000000" w:themeColor="text1"/>
          <w:sz w:val="24"/>
          <w:shd w:val="clear" w:color="auto" w:fill="FFFFFF"/>
        </w:rPr>
        <w:footnoteReference w:id="3"/>
      </w:r>
      <w:r w:rsidRPr="00A9074E">
        <w:rPr>
          <w:color w:val="000000" w:themeColor="text1"/>
          <w:sz w:val="24"/>
          <w:shd w:val="clear" w:color="auto" w:fill="FFFFFF"/>
        </w:rPr>
        <w:t xml:space="preserve"> Sadly, </w:t>
      </w:r>
      <w:r>
        <w:rPr>
          <w:color w:val="000000" w:themeColor="text1"/>
          <w:sz w:val="24"/>
          <w:shd w:val="clear" w:color="auto" w:fill="FFFFFF"/>
        </w:rPr>
        <w:t>residents in rural</w:t>
      </w:r>
      <w:r w:rsidRPr="00A9074E">
        <w:rPr>
          <w:color w:val="000000" w:themeColor="text1"/>
          <w:sz w:val="24"/>
          <w:shd w:val="clear" w:color="auto" w:fill="FFFFFF"/>
        </w:rPr>
        <w:t xml:space="preserve"> </w:t>
      </w:r>
      <w:r>
        <w:rPr>
          <w:color w:val="000000" w:themeColor="text1"/>
          <w:sz w:val="24"/>
          <w:shd w:val="clear" w:color="auto" w:fill="FFFFFF"/>
        </w:rPr>
        <w:t>areas</w:t>
      </w:r>
      <w:r w:rsidRPr="00A9074E">
        <w:rPr>
          <w:color w:val="000000" w:themeColor="text1"/>
          <w:sz w:val="24"/>
          <w:shd w:val="clear" w:color="auto" w:fill="FFFFFF"/>
        </w:rPr>
        <w:t xml:space="preserve"> also experience higher rates of suicide than do residents</w:t>
      </w:r>
      <w:r>
        <w:rPr>
          <w:color w:val="000000" w:themeColor="text1"/>
          <w:sz w:val="24"/>
          <w:shd w:val="clear" w:color="auto" w:fill="FFFFFF"/>
        </w:rPr>
        <w:t xml:space="preserve"> in metropolitan areas</w:t>
      </w:r>
      <w:r w:rsidRPr="00A9074E">
        <w:rPr>
          <w:color w:val="000000" w:themeColor="text1"/>
          <w:sz w:val="24"/>
          <w:shd w:val="clear" w:color="auto" w:fill="FFFFFF"/>
        </w:rPr>
        <w:t>.</w:t>
      </w:r>
      <w:r w:rsidRPr="00A9074E">
        <w:rPr>
          <w:rStyle w:val="FootnoteReference"/>
          <w:color w:val="000000" w:themeColor="text1"/>
          <w:sz w:val="24"/>
          <w:shd w:val="clear" w:color="auto" w:fill="FFFFFF"/>
        </w:rPr>
        <w:footnoteReference w:id="4"/>
      </w:r>
      <w:r w:rsidRPr="00A9074E">
        <w:rPr>
          <w:color w:val="000000" w:themeColor="text1"/>
          <w:sz w:val="24"/>
          <w:shd w:val="clear" w:color="auto" w:fill="FFFFFF"/>
        </w:rPr>
        <w:t xml:space="preserve"> </w:t>
      </w:r>
    </w:p>
    <w:p w14:paraId="44B5BE6C" w14:textId="77777777" w:rsidR="00510778" w:rsidRPr="00A9074E" w:rsidRDefault="00510778" w:rsidP="00510778">
      <w:pPr>
        <w:spacing w:before="240" w:after="240" w:line="360" w:lineRule="auto"/>
        <w:jc w:val="both"/>
        <w:rPr>
          <w:color w:val="000000" w:themeColor="text1"/>
          <w:sz w:val="24"/>
          <w:shd w:val="clear" w:color="auto" w:fill="FFFFFF"/>
        </w:rPr>
      </w:pPr>
      <w:r w:rsidRPr="00A9074E">
        <w:rPr>
          <w:color w:val="000000" w:themeColor="text1"/>
          <w:sz w:val="24"/>
          <w:shd w:val="clear" w:color="auto" w:fill="FFFFFF"/>
        </w:rPr>
        <w:t>For people of color, life in rural America is even harder.</w:t>
      </w:r>
      <w:r w:rsidRPr="00A9074E">
        <w:rPr>
          <w:rStyle w:val="FootnoteReference"/>
          <w:color w:val="000000" w:themeColor="text1"/>
          <w:sz w:val="24"/>
          <w:shd w:val="clear" w:color="auto" w:fill="FFFFFF"/>
        </w:rPr>
        <w:footnoteReference w:id="5"/>
      </w:r>
      <w:r w:rsidRPr="00A9074E">
        <w:rPr>
          <w:color w:val="000000" w:themeColor="text1"/>
          <w:sz w:val="24"/>
          <w:shd w:val="clear" w:color="auto" w:fill="FFFFFF"/>
        </w:rPr>
        <w:t xml:space="preserve"> Racial and ethnic minorities in rural areas are less likely to receive primary care due to the prohibitive cost, and they are more likely </w:t>
      </w:r>
      <w:r>
        <w:rPr>
          <w:color w:val="000000" w:themeColor="text1"/>
          <w:sz w:val="24"/>
          <w:shd w:val="clear" w:color="auto" w:fill="FFFFFF"/>
        </w:rPr>
        <w:t xml:space="preserve">than White Americans in rural areas </w:t>
      </w:r>
      <w:r w:rsidRPr="00A9074E">
        <w:rPr>
          <w:color w:val="000000" w:themeColor="text1"/>
          <w:sz w:val="24"/>
          <w:shd w:val="clear" w:color="auto" w:fill="FFFFFF"/>
        </w:rPr>
        <w:t>to die from a severe health condition such as</w:t>
      </w:r>
      <w:r w:rsidRPr="00A9074E">
        <w:rPr>
          <w:b/>
          <w:bCs/>
          <w:color w:val="000000" w:themeColor="text1"/>
          <w:sz w:val="24"/>
          <w:shd w:val="clear" w:color="auto" w:fill="FFFFFF"/>
        </w:rPr>
        <w:t xml:space="preserve"> </w:t>
      </w:r>
      <w:r w:rsidRPr="00A9074E">
        <w:rPr>
          <w:color w:val="000000" w:themeColor="text1"/>
          <w:sz w:val="24"/>
          <w:shd w:val="clear" w:color="auto" w:fill="FFFFFF"/>
        </w:rPr>
        <w:t xml:space="preserve">diabetes, high blood </w:t>
      </w:r>
      <w:r w:rsidRPr="00A9074E">
        <w:rPr>
          <w:color w:val="000000" w:themeColor="text1"/>
          <w:sz w:val="24"/>
          <w:shd w:val="clear" w:color="auto" w:fill="FFFFFF"/>
        </w:rPr>
        <w:lastRenderedPageBreak/>
        <w:t>pressure, or heart diseas</w:t>
      </w:r>
      <w:r>
        <w:rPr>
          <w:color w:val="000000" w:themeColor="text1"/>
          <w:sz w:val="24"/>
          <w:shd w:val="clear" w:color="auto" w:fill="FFFFFF"/>
        </w:rPr>
        <w:t>e.</w:t>
      </w:r>
      <w:r w:rsidRPr="00A9074E">
        <w:rPr>
          <w:rStyle w:val="FootnoteReference"/>
          <w:color w:val="000000" w:themeColor="text1"/>
          <w:sz w:val="24"/>
          <w:shd w:val="clear" w:color="auto" w:fill="FFFFFF"/>
        </w:rPr>
        <w:footnoteReference w:id="6"/>
      </w:r>
      <w:r w:rsidRPr="00A9074E">
        <w:rPr>
          <w:color w:val="000000" w:themeColor="text1"/>
          <w:sz w:val="24"/>
          <w:shd w:val="clear" w:color="auto" w:fill="FFFFFF"/>
        </w:rPr>
        <w:t xml:space="preserve"> Children in rural America are disproportionately affected too.</w:t>
      </w:r>
      <w:r w:rsidRPr="00A9074E">
        <w:rPr>
          <w:rStyle w:val="FootnoteReference"/>
          <w:color w:val="000000" w:themeColor="text1"/>
          <w:sz w:val="24"/>
          <w:shd w:val="clear" w:color="auto" w:fill="FFFFFF"/>
        </w:rPr>
        <w:footnoteReference w:id="7"/>
      </w:r>
      <w:r w:rsidRPr="00A9074E">
        <w:rPr>
          <w:color w:val="000000" w:themeColor="text1"/>
          <w:sz w:val="24"/>
          <w:shd w:val="clear" w:color="auto" w:fill="FFFFFF"/>
        </w:rPr>
        <w:t xml:space="preserve"> Empirical evidence shows that rural communities experience higher child and infant mortality rates as compared to urban communities.</w:t>
      </w:r>
      <w:r w:rsidRPr="00A9074E">
        <w:rPr>
          <w:rStyle w:val="FootnoteReference"/>
          <w:color w:val="000000" w:themeColor="text1"/>
          <w:sz w:val="24"/>
          <w:shd w:val="clear" w:color="auto" w:fill="FFFFFF"/>
        </w:rPr>
        <w:footnoteReference w:id="8"/>
      </w:r>
      <w:r w:rsidRPr="00A9074E">
        <w:rPr>
          <w:color w:val="000000" w:themeColor="text1"/>
          <w:sz w:val="24"/>
          <w:shd w:val="clear" w:color="auto" w:fill="FFFFFF"/>
        </w:rPr>
        <w:t xml:space="preserve"> </w:t>
      </w:r>
      <w:r>
        <w:rPr>
          <w:color w:val="000000" w:themeColor="text1"/>
          <w:sz w:val="24"/>
          <w:shd w:val="clear" w:color="auto" w:fill="FFFFFF"/>
        </w:rPr>
        <w:t>The same applies for young adults.</w:t>
      </w:r>
    </w:p>
    <w:p w14:paraId="0B570D47" w14:textId="77777777" w:rsidR="00510778" w:rsidRDefault="00510778" w:rsidP="00510778">
      <w:pPr>
        <w:shd w:val="clear" w:color="auto" w:fill="FFFFFF"/>
        <w:spacing w:before="240" w:after="240" w:line="360" w:lineRule="auto"/>
        <w:jc w:val="both"/>
        <w:rPr>
          <w:color w:val="000000" w:themeColor="text1"/>
          <w:sz w:val="24"/>
        </w:rPr>
      </w:pPr>
      <w:r w:rsidRPr="00A9074E">
        <w:rPr>
          <w:color w:val="000000" w:themeColor="text1"/>
          <w:sz w:val="24"/>
          <w:shd w:val="clear" w:color="auto" w:fill="FFFFFF"/>
        </w:rPr>
        <w:t xml:space="preserve">Although </w:t>
      </w:r>
      <w:r w:rsidRPr="00A9074E">
        <w:rPr>
          <w:color w:val="000000" w:themeColor="text1"/>
          <w:sz w:val="24"/>
        </w:rPr>
        <w:t>rural communities experience worse health outcomes than urban communities, hospitals in rural America are closing at a dangerous rate.</w:t>
      </w:r>
      <w:r w:rsidRPr="00A9074E">
        <w:rPr>
          <w:rStyle w:val="FootnoteReference"/>
          <w:color w:val="000000" w:themeColor="text1"/>
          <w:sz w:val="24"/>
        </w:rPr>
        <w:footnoteReference w:id="9"/>
      </w:r>
      <w:r w:rsidRPr="00A9074E">
        <w:rPr>
          <w:color w:val="000000" w:themeColor="text1"/>
          <w:sz w:val="24"/>
        </w:rPr>
        <w:t xml:space="preserve"> </w:t>
      </w:r>
      <w:r>
        <w:rPr>
          <w:color w:val="000000" w:themeColor="text1"/>
          <w:sz w:val="24"/>
        </w:rPr>
        <w:t>Recent research studies show that since 2010, 140 rural hospitals shut their doors and 30% of all hospitals in rural America are at immediate risk of closure.</w:t>
      </w:r>
      <w:r>
        <w:rPr>
          <w:rStyle w:val="FootnoteReference"/>
          <w:color w:val="000000" w:themeColor="text1"/>
          <w:sz w:val="24"/>
        </w:rPr>
        <w:footnoteReference w:id="10"/>
      </w:r>
      <w:r>
        <w:rPr>
          <w:color w:val="000000" w:themeColor="text1"/>
          <w:sz w:val="24"/>
        </w:rPr>
        <w:t xml:space="preserve"> </w:t>
      </w:r>
      <w:r w:rsidRPr="00A9074E">
        <w:rPr>
          <w:color w:val="000000" w:themeColor="text1"/>
          <w:sz w:val="24"/>
        </w:rPr>
        <w:t>As hospital closures in rural America increase, hospital deserts</w:t>
      </w:r>
      <w:r>
        <w:rPr>
          <w:color w:val="000000" w:themeColor="text1"/>
          <w:sz w:val="24"/>
        </w:rPr>
        <w:t xml:space="preserve"> in the nation</w:t>
      </w:r>
      <w:r w:rsidRPr="00A9074E">
        <w:rPr>
          <w:color w:val="000000" w:themeColor="text1"/>
          <w:sz w:val="24"/>
        </w:rPr>
        <w:t xml:space="preserve"> also increase in size and number.</w:t>
      </w:r>
      <w:r>
        <w:rPr>
          <w:color w:val="000000" w:themeColor="text1"/>
          <w:sz w:val="24"/>
        </w:rPr>
        <w:t xml:space="preserve"> H</w:t>
      </w:r>
      <w:r w:rsidRPr="00A9074E">
        <w:rPr>
          <w:color w:val="000000" w:themeColor="text1"/>
          <w:sz w:val="24"/>
        </w:rPr>
        <w:t xml:space="preserve">ospital deserts </w:t>
      </w:r>
      <w:r>
        <w:rPr>
          <w:color w:val="000000" w:themeColor="text1"/>
          <w:sz w:val="24"/>
        </w:rPr>
        <w:t>are a</w:t>
      </w:r>
      <w:r w:rsidRPr="00A9074E">
        <w:rPr>
          <w:color w:val="000000" w:themeColor="text1"/>
          <w:sz w:val="24"/>
        </w:rPr>
        <w:t>reas without access to hospitals</w:t>
      </w:r>
      <w:r>
        <w:rPr>
          <w:color w:val="000000" w:themeColor="text1"/>
          <w:sz w:val="24"/>
        </w:rPr>
        <w:t xml:space="preserve"> and primary care physicians</w:t>
      </w:r>
      <w:r w:rsidRPr="00A9074E">
        <w:rPr>
          <w:color w:val="000000" w:themeColor="text1"/>
          <w:sz w:val="24"/>
        </w:rPr>
        <w:t xml:space="preserve">, and every state has at least one such health-desert county. </w:t>
      </w:r>
    </w:p>
    <w:p w14:paraId="25A520AE" w14:textId="77777777" w:rsidR="00510778" w:rsidRPr="00A9074E" w:rsidRDefault="00510778" w:rsidP="00510778">
      <w:pPr>
        <w:shd w:val="clear" w:color="auto" w:fill="FFFFFF"/>
        <w:spacing w:before="240" w:after="240" w:line="360" w:lineRule="auto"/>
        <w:jc w:val="both"/>
        <w:rPr>
          <w:color w:val="000000" w:themeColor="text1"/>
          <w:sz w:val="24"/>
        </w:rPr>
      </w:pPr>
      <w:r w:rsidRPr="00A9074E">
        <w:rPr>
          <w:color w:val="000000" w:themeColor="text1"/>
          <w:sz w:val="24"/>
        </w:rPr>
        <w:t>The following map is illustrative:</w:t>
      </w:r>
    </w:p>
    <w:p w14:paraId="4AE37C6A" w14:textId="77777777" w:rsidR="00510778" w:rsidRPr="00A9074E" w:rsidRDefault="00510778" w:rsidP="00510778">
      <w:pPr>
        <w:shd w:val="clear" w:color="auto" w:fill="FFFFFF"/>
        <w:spacing w:before="240" w:after="240" w:line="360" w:lineRule="auto"/>
        <w:jc w:val="both"/>
        <w:rPr>
          <w:color w:val="000000" w:themeColor="text1"/>
          <w:sz w:val="24"/>
        </w:rPr>
      </w:pPr>
      <w:r w:rsidRPr="00A9074E">
        <w:rPr>
          <w:color w:val="000000" w:themeColor="text1"/>
          <w:sz w:val="24"/>
        </w:rPr>
        <w:lastRenderedPageBreak/>
        <w:fldChar w:fldCharType="begin"/>
      </w:r>
      <w:r w:rsidRPr="00A9074E">
        <w:rPr>
          <w:color w:val="000000" w:themeColor="text1"/>
          <w:sz w:val="24"/>
        </w:rPr>
        <w:instrText xml:space="preserve"> INCLUDEPICTURE "https://medcitynews.com/uploads/2021/09/GoodRx-report-600x410.jpg" \* MERGEFORMATINET </w:instrText>
      </w:r>
      <w:r w:rsidRPr="00A9074E">
        <w:rPr>
          <w:color w:val="000000" w:themeColor="text1"/>
          <w:sz w:val="24"/>
        </w:rPr>
        <w:fldChar w:fldCharType="separate"/>
      </w:r>
      <w:r w:rsidRPr="00A9074E">
        <w:rPr>
          <w:noProof/>
          <w:color w:val="000000" w:themeColor="text1"/>
          <w:sz w:val="24"/>
        </w:rPr>
        <w:drawing>
          <wp:inline distT="0" distB="0" distL="0" distR="0" wp14:anchorId="35EB6FCB" wp14:editId="242C9A3C">
            <wp:extent cx="5948810" cy="4059936"/>
            <wp:effectExtent l="0" t="0" r="0" b="4445"/>
            <wp:docPr id="1075104693" name="Picture 1" descr="Report: 1 in 5 U.S. counties are hospital deserts - MedCity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port: 1 in 5 U.S. counties are hospital deserts - MedCity New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8810" cy="4059936"/>
                    </a:xfrm>
                    <a:prstGeom prst="rect">
                      <a:avLst/>
                    </a:prstGeom>
                    <a:noFill/>
                    <a:ln>
                      <a:noFill/>
                    </a:ln>
                  </pic:spPr>
                </pic:pic>
              </a:graphicData>
            </a:graphic>
          </wp:inline>
        </w:drawing>
      </w:r>
      <w:r w:rsidRPr="00A9074E">
        <w:rPr>
          <w:color w:val="000000" w:themeColor="text1"/>
          <w:sz w:val="24"/>
        </w:rPr>
        <w:fldChar w:fldCharType="end"/>
      </w:r>
    </w:p>
    <w:p w14:paraId="1428DA1C" w14:textId="77777777" w:rsidR="00510778" w:rsidRPr="00A9074E" w:rsidRDefault="00510778" w:rsidP="00510778">
      <w:pPr>
        <w:shd w:val="clear" w:color="auto" w:fill="FFFFFF"/>
        <w:spacing w:before="240" w:after="240" w:line="360" w:lineRule="auto"/>
        <w:jc w:val="both"/>
        <w:rPr>
          <w:color w:val="000000" w:themeColor="text1"/>
          <w:sz w:val="24"/>
        </w:rPr>
      </w:pPr>
      <w:r w:rsidRPr="00A9074E">
        <w:rPr>
          <w:color w:val="000000" w:themeColor="text1"/>
          <w:sz w:val="24"/>
        </w:rPr>
        <w:t xml:space="preserve">Figure 1: </w:t>
      </w:r>
      <w:r w:rsidRPr="00A9074E">
        <w:rPr>
          <w:i/>
          <w:iCs/>
          <w:color w:val="000000" w:themeColor="text1"/>
          <w:sz w:val="24"/>
        </w:rPr>
        <w:t>Healthcare Deserts, County by County</w:t>
      </w:r>
      <w:r w:rsidRPr="00A9074E">
        <w:rPr>
          <w:color w:val="000000" w:themeColor="text1"/>
          <w:sz w:val="24"/>
        </w:rPr>
        <w:t>.</w:t>
      </w:r>
      <w:r w:rsidRPr="00A9074E">
        <w:rPr>
          <w:rStyle w:val="FootnoteReference"/>
          <w:color w:val="000000" w:themeColor="text1"/>
          <w:sz w:val="24"/>
        </w:rPr>
        <w:footnoteReference w:id="11"/>
      </w:r>
    </w:p>
    <w:p w14:paraId="7E44115A" w14:textId="77777777" w:rsidR="00510778" w:rsidRDefault="00510778" w:rsidP="00510778">
      <w:pPr>
        <w:shd w:val="clear" w:color="auto" w:fill="FFFFFF"/>
        <w:spacing w:before="240" w:after="240" w:line="360" w:lineRule="auto"/>
        <w:jc w:val="both"/>
        <w:rPr>
          <w:color w:val="000000" w:themeColor="text1"/>
          <w:sz w:val="24"/>
        </w:rPr>
      </w:pPr>
      <w:r w:rsidRPr="00A9074E">
        <w:rPr>
          <w:color w:val="000000" w:themeColor="text1"/>
          <w:sz w:val="24"/>
        </w:rPr>
        <w:t>The map in Figure 1</w:t>
      </w:r>
      <w:r>
        <w:rPr>
          <w:color w:val="000000" w:themeColor="text1"/>
          <w:sz w:val="24"/>
        </w:rPr>
        <w:t xml:space="preserve"> illustrates</w:t>
      </w:r>
      <w:r w:rsidRPr="00A9074E">
        <w:rPr>
          <w:color w:val="000000" w:themeColor="text1"/>
          <w:sz w:val="24"/>
        </w:rPr>
        <w:t xml:space="preserve"> t</w:t>
      </w:r>
      <w:r>
        <w:rPr>
          <w:color w:val="000000" w:themeColor="text1"/>
          <w:sz w:val="24"/>
        </w:rPr>
        <w:t>wo important</w:t>
      </w:r>
      <w:r w:rsidRPr="00A9074E">
        <w:rPr>
          <w:color w:val="000000" w:themeColor="text1"/>
          <w:sz w:val="24"/>
        </w:rPr>
        <w:t xml:space="preserve"> things: first, that in more than 20% of American counties, residents live in a hospital desert.</w:t>
      </w:r>
      <w:r w:rsidRPr="00A9074E">
        <w:rPr>
          <w:rStyle w:val="FootnoteReference"/>
          <w:color w:val="000000" w:themeColor="text1"/>
          <w:sz w:val="24"/>
        </w:rPr>
        <w:footnoteReference w:id="12"/>
      </w:r>
      <w:r w:rsidRPr="00A9074E">
        <w:rPr>
          <w:color w:val="000000" w:themeColor="text1"/>
          <w:sz w:val="24"/>
        </w:rPr>
        <w:t xml:space="preserve"> Second, that hospital deserts are primarily located in rural America.</w:t>
      </w:r>
      <w:r w:rsidRPr="00A9074E">
        <w:rPr>
          <w:rStyle w:val="FootnoteReference"/>
          <w:color w:val="000000" w:themeColor="text1"/>
          <w:sz w:val="24"/>
        </w:rPr>
        <w:t xml:space="preserve"> </w:t>
      </w:r>
      <w:r w:rsidRPr="00A9074E">
        <w:rPr>
          <w:rStyle w:val="FootnoteReference"/>
          <w:color w:val="000000" w:themeColor="text1"/>
          <w:sz w:val="24"/>
        </w:rPr>
        <w:footnoteReference w:id="13"/>
      </w:r>
      <w:r w:rsidRPr="00A9074E">
        <w:rPr>
          <w:color w:val="000000" w:themeColor="text1"/>
          <w:sz w:val="24"/>
        </w:rPr>
        <w:t xml:space="preserve"> Indeed, the states with the highest percentages of their respective populations living in hospital deserts include Alabama, Alaska, Vermont, Maine, and Arkansas</w:t>
      </w:r>
      <w:r>
        <w:rPr>
          <w:color w:val="000000" w:themeColor="text1"/>
          <w:sz w:val="24"/>
        </w:rPr>
        <w:t>,</w:t>
      </w:r>
      <w:r w:rsidRPr="00A9074E">
        <w:rPr>
          <w:color w:val="000000" w:themeColor="text1"/>
          <w:sz w:val="24"/>
        </w:rPr>
        <w:t xml:space="preserve"> where most hospital deserts are concentrated in rural areas.</w:t>
      </w:r>
      <w:r w:rsidRPr="00A9074E">
        <w:rPr>
          <w:rStyle w:val="FootnoteReference"/>
          <w:color w:val="000000" w:themeColor="text1"/>
          <w:sz w:val="24"/>
        </w:rPr>
        <w:footnoteReference w:id="14"/>
      </w:r>
      <w:r>
        <w:rPr>
          <w:color w:val="000000" w:themeColor="text1"/>
          <w:sz w:val="24"/>
        </w:rPr>
        <w:t xml:space="preserve"> </w:t>
      </w:r>
    </w:p>
    <w:p w14:paraId="145A97D8" w14:textId="77777777" w:rsidR="00510778" w:rsidRPr="00A9074E" w:rsidRDefault="00510778" w:rsidP="00510778">
      <w:pPr>
        <w:shd w:val="clear" w:color="auto" w:fill="FFFFFF"/>
        <w:spacing w:before="240" w:after="240" w:line="360" w:lineRule="auto"/>
        <w:jc w:val="both"/>
        <w:rPr>
          <w:color w:val="000000" w:themeColor="text1"/>
          <w:sz w:val="24"/>
        </w:rPr>
      </w:pPr>
      <w:r w:rsidRPr="00A9074E">
        <w:rPr>
          <w:color w:val="000000" w:themeColor="text1"/>
          <w:sz w:val="24"/>
        </w:rPr>
        <w:t xml:space="preserve">Research demonstrates that hospital deserts reduce access to care for rural residents and exacerbate the rising health disparities in America. Essentially, this is because when a hospital shuts its doors, rural residents must travel long distances to receive care. Rural populations, however, tend to be </w:t>
      </w:r>
      <w:r w:rsidRPr="00A9074E">
        <w:rPr>
          <w:color w:val="000000" w:themeColor="text1"/>
          <w:sz w:val="24"/>
        </w:rPr>
        <w:lastRenderedPageBreak/>
        <w:t>vulnerable and some residents may not even have access to a vehicle.</w:t>
      </w:r>
      <w:r w:rsidRPr="00A9074E">
        <w:rPr>
          <w:rStyle w:val="FootnoteReference"/>
          <w:color w:val="000000" w:themeColor="text1"/>
          <w:sz w:val="24"/>
        </w:rPr>
        <w:footnoteReference w:id="15"/>
      </w:r>
      <w:r w:rsidRPr="00A9074E">
        <w:rPr>
          <w:color w:val="000000" w:themeColor="text1"/>
          <w:sz w:val="24"/>
        </w:rPr>
        <w:t xml:space="preserve"> </w:t>
      </w:r>
      <w:r>
        <w:rPr>
          <w:color w:val="000000" w:themeColor="text1"/>
          <w:sz w:val="24"/>
        </w:rPr>
        <w:t>For this reason</w:t>
      </w:r>
      <w:r w:rsidRPr="00A9074E">
        <w:rPr>
          <w:color w:val="000000" w:themeColor="text1"/>
          <w:sz w:val="24"/>
        </w:rPr>
        <w:t>, data show that rural residents often skip doctor appointments, delay necessary care, forego diagnostic testing, or stop adhering to their treatment.</w:t>
      </w:r>
      <w:r w:rsidRPr="00A9074E">
        <w:rPr>
          <w:rStyle w:val="FootnoteReference"/>
          <w:color w:val="000000" w:themeColor="text1"/>
          <w:sz w:val="24"/>
        </w:rPr>
        <w:footnoteReference w:id="16"/>
      </w:r>
      <w:r w:rsidRPr="00A9074E">
        <w:rPr>
          <w:color w:val="000000" w:themeColor="text1"/>
          <w:sz w:val="24"/>
        </w:rPr>
        <w:t xml:space="preserve"> A leading study examining the relationship between transportation barriers and health outcomes in rural America</w:t>
      </w:r>
      <w:r>
        <w:rPr>
          <w:color w:val="000000" w:themeColor="text1"/>
          <w:sz w:val="24"/>
        </w:rPr>
        <w:t xml:space="preserve"> is illustrative</w:t>
      </w:r>
      <w:r w:rsidRPr="00A9074E">
        <w:rPr>
          <w:color w:val="000000" w:themeColor="text1"/>
          <w:sz w:val="24"/>
        </w:rPr>
        <w:t>: after surveying 600 cancer patients in Texas who lacked access to a vehicle, researchers found that 38% of whites, 55% of African Americans, and 60% of Hispanics delayed cancer treatment due to insurmountable transportation barriers.</w:t>
      </w:r>
      <w:r w:rsidRPr="00A9074E">
        <w:rPr>
          <w:rStyle w:val="FootnoteReference"/>
          <w:color w:val="000000" w:themeColor="text1"/>
          <w:sz w:val="24"/>
        </w:rPr>
        <w:footnoteReference w:id="17"/>
      </w:r>
      <w:r w:rsidRPr="00A9074E">
        <w:rPr>
          <w:color w:val="000000" w:themeColor="text1"/>
          <w:sz w:val="24"/>
        </w:rPr>
        <w:t xml:space="preserve"> Another leading study points to similar conclusions. It </w:t>
      </w:r>
      <w:r>
        <w:rPr>
          <w:color w:val="000000" w:themeColor="text1"/>
          <w:sz w:val="24"/>
        </w:rPr>
        <w:t>demonstrates</w:t>
      </w:r>
      <w:r w:rsidRPr="00A9074E">
        <w:rPr>
          <w:color w:val="000000" w:themeColor="text1"/>
          <w:sz w:val="24"/>
        </w:rPr>
        <w:t xml:space="preserve"> that rural children are often deprived of much-needed care because of the high transportation barriers they face.</w:t>
      </w:r>
      <w:r>
        <w:rPr>
          <w:rStyle w:val="FootnoteReference"/>
          <w:color w:val="000000" w:themeColor="text1"/>
          <w:sz w:val="24"/>
        </w:rPr>
        <w:footnoteReference w:id="18"/>
      </w:r>
    </w:p>
    <w:p w14:paraId="727FED64" w14:textId="77777777" w:rsidR="00510778" w:rsidRPr="00A9074E" w:rsidRDefault="00510778" w:rsidP="00510778">
      <w:pPr>
        <w:shd w:val="clear" w:color="auto" w:fill="FFFFFF"/>
        <w:spacing w:before="240" w:after="240" w:line="360" w:lineRule="auto"/>
        <w:jc w:val="both"/>
        <w:rPr>
          <w:color w:val="000000" w:themeColor="text1"/>
          <w:sz w:val="24"/>
        </w:rPr>
      </w:pPr>
      <w:r w:rsidRPr="00A9074E">
        <w:rPr>
          <w:color w:val="000000" w:themeColor="text1"/>
          <w:sz w:val="24"/>
        </w:rPr>
        <w:t>Moreover, driving great distances to receive time-sensitive care, such as emergency or obstetric care, increases mortality rates</w:t>
      </w:r>
      <w:r>
        <w:rPr>
          <w:color w:val="000000" w:themeColor="text1"/>
          <w:sz w:val="24"/>
        </w:rPr>
        <w:t xml:space="preserve"> for rural Americans</w:t>
      </w:r>
      <w:r w:rsidRPr="00A9074E">
        <w:rPr>
          <w:color w:val="000000" w:themeColor="text1"/>
          <w:sz w:val="24"/>
        </w:rPr>
        <w:t xml:space="preserve">. For instance, </w:t>
      </w:r>
      <w:r>
        <w:rPr>
          <w:color w:val="000000" w:themeColor="text1"/>
          <w:sz w:val="24"/>
        </w:rPr>
        <w:t>robust research studies show</w:t>
      </w:r>
      <w:r w:rsidRPr="00A9074E">
        <w:rPr>
          <w:color w:val="000000" w:themeColor="text1"/>
          <w:sz w:val="24"/>
        </w:rPr>
        <w:t xml:space="preserve"> that between 2011 and 2019, almost 200 rural hospitals stopped providing obstetric services,</w:t>
      </w:r>
      <w:r w:rsidRPr="00A9074E">
        <w:rPr>
          <w:rStyle w:val="FootnoteReference"/>
          <w:color w:val="000000" w:themeColor="text1"/>
          <w:sz w:val="24"/>
        </w:rPr>
        <w:footnoteReference w:id="19"/>
      </w:r>
      <w:r w:rsidRPr="00A9074E">
        <w:rPr>
          <w:color w:val="000000" w:themeColor="text1"/>
          <w:sz w:val="24"/>
        </w:rPr>
        <w:t xml:space="preserve"> forcing rural women to travel even 60 miles for care and delivery.</w:t>
      </w:r>
      <w:r w:rsidRPr="00A9074E">
        <w:rPr>
          <w:rStyle w:val="FootnoteReference"/>
          <w:color w:val="000000" w:themeColor="text1"/>
          <w:sz w:val="24"/>
        </w:rPr>
        <w:footnoteReference w:id="20"/>
      </w:r>
      <w:r w:rsidRPr="00A9074E">
        <w:rPr>
          <w:color w:val="000000" w:themeColor="text1"/>
          <w:sz w:val="24"/>
        </w:rPr>
        <w:t xml:space="preserve"> </w:t>
      </w:r>
      <w:r>
        <w:rPr>
          <w:color w:val="000000" w:themeColor="text1"/>
          <w:sz w:val="24"/>
        </w:rPr>
        <w:t>Traveling</w:t>
      </w:r>
      <w:r w:rsidRPr="00A9074E">
        <w:rPr>
          <w:color w:val="000000" w:themeColor="text1"/>
          <w:sz w:val="24"/>
        </w:rPr>
        <w:t xml:space="preserve"> long distances to receive much needed care increases the risk of complications and the stress rural women and their families experience when the time to give birth arrives.</w:t>
      </w:r>
      <w:r w:rsidRPr="00A9074E">
        <w:rPr>
          <w:rStyle w:val="FootnoteReference"/>
          <w:color w:val="000000" w:themeColor="text1"/>
          <w:sz w:val="24"/>
        </w:rPr>
        <w:footnoteReference w:id="21"/>
      </w:r>
      <w:r w:rsidRPr="00A9074E">
        <w:rPr>
          <w:color w:val="000000" w:themeColor="text1"/>
          <w:sz w:val="24"/>
        </w:rPr>
        <w:t xml:space="preserve"> </w:t>
      </w:r>
      <w:r>
        <w:rPr>
          <w:color w:val="000000" w:themeColor="text1"/>
          <w:sz w:val="24"/>
        </w:rPr>
        <w:t>Moreover, m</w:t>
      </w:r>
      <w:r w:rsidRPr="00A9074E">
        <w:rPr>
          <w:color w:val="000000" w:themeColor="text1"/>
          <w:sz w:val="24"/>
        </w:rPr>
        <w:t>any</w:t>
      </w:r>
      <w:r w:rsidRPr="00A9074E">
        <w:rPr>
          <w:color w:val="000000" w:themeColor="text1"/>
          <w:sz w:val="24"/>
          <w:shd w:val="clear" w:color="auto" w:fill="FFFFFF"/>
        </w:rPr>
        <w:t xml:space="preserve"> obstetric emergencies</w:t>
      </w:r>
      <w:r>
        <w:rPr>
          <w:color w:val="000000" w:themeColor="text1"/>
          <w:sz w:val="24"/>
          <w:shd w:val="clear" w:color="auto" w:fill="FFFFFF"/>
        </w:rPr>
        <w:t xml:space="preserve"> </w:t>
      </w:r>
      <w:r w:rsidRPr="00A9074E">
        <w:rPr>
          <w:color w:val="000000" w:themeColor="text1"/>
          <w:sz w:val="24"/>
          <w:shd w:val="clear" w:color="auto" w:fill="FFFFFF"/>
        </w:rPr>
        <w:t>require medical response within minutes, rather than the hours it may take a rural resident to drive to a hospital.</w:t>
      </w:r>
      <w:r w:rsidRPr="00A9074E">
        <w:rPr>
          <w:rStyle w:val="FootnoteReference"/>
          <w:color w:val="000000" w:themeColor="text1"/>
          <w:sz w:val="24"/>
          <w:shd w:val="clear" w:color="auto" w:fill="FFFFFF"/>
        </w:rPr>
        <w:footnoteReference w:id="22"/>
      </w:r>
      <w:r w:rsidRPr="00A9074E">
        <w:rPr>
          <w:color w:val="000000" w:themeColor="text1"/>
          <w:sz w:val="24"/>
          <w:shd w:val="clear" w:color="auto" w:fill="FFFFFF"/>
        </w:rPr>
        <w:t xml:space="preserve"> </w:t>
      </w:r>
      <w:r>
        <w:rPr>
          <w:color w:val="000000" w:themeColor="text1"/>
          <w:sz w:val="24"/>
          <w:shd w:val="clear" w:color="auto" w:fill="FFFFFF"/>
        </w:rPr>
        <w:t>Sadly</w:t>
      </w:r>
      <w:r w:rsidRPr="00A9074E">
        <w:rPr>
          <w:color w:val="000000" w:themeColor="text1"/>
          <w:sz w:val="24"/>
          <w:shd w:val="clear" w:color="auto" w:fill="FFFFFF"/>
        </w:rPr>
        <w:t>, physicians warn that, for rural women and women of color, giving birth to a child is now </w:t>
      </w:r>
      <w:hyperlink r:id="rId7" w:tgtFrame="_blank" w:history="1">
        <w:r w:rsidRPr="00A9074E">
          <w:rPr>
            <w:rStyle w:val="Hyperlink"/>
            <w:color w:val="000000" w:themeColor="text1"/>
            <w:sz w:val="24"/>
            <w:shd w:val="clear" w:color="auto" w:fill="FFFFFF"/>
          </w:rPr>
          <w:t>more dangerous</w:t>
        </w:r>
      </w:hyperlink>
      <w:r w:rsidRPr="00A9074E">
        <w:rPr>
          <w:color w:val="000000" w:themeColor="text1"/>
          <w:sz w:val="24"/>
          <w:shd w:val="clear" w:color="auto" w:fill="FFFFFF"/>
        </w:rPr>
        <w:t xml:space="preserve"> than it was 20 years ago.</w:t>
      </w:r>
      <w:r w:rsidRPr="00A9074E">
        <w:rPr>
          <w:rStyle w:val="FootnoteReference"/>
          <w:color w:val="000000" w:themeColor="text1"/>
          <w:sz w:val="24"/>
          <w:shd w:val="clear" w:color="auto" w:fill="FFFFFF"/>
        </w:rPr>
        <w:footnoteReference w:id="23"/>
      </w:r>
      <w:r w:rsidRPr="00A9074E">
        <w:rPr>
          <w:color w:val="000000" w:themeColor="text1"/>
          <w:sz w:val="24"/>
          <w:shd w:val="clear" w:color="auto" w:fill="FFFFFF"/>
        </w:rPr>
        <w:t xml:space="preserve"> </w:t>
      </w:r>
    </w:p>
    <w:p w14:paraId="30C310D0" w14:textId="77777777" w:rsidR="00510778" w:rsidRPr="00A9074E" w:rsidRDefault="00510778" w:rsidP="00510778">
      <w:pPr>
        <w:shd w:val="clear" w:color="auto" w:fill="FFFFFF"/>
        <w:spacing w:before="240" w:after="240" w:line="360" w:lineRule="auto"/>
        <w:jc w:val="both"/>
        <w:rPr>
          <w:color w:val="000000" w:themeColor="text1"/>
          <w:sz w:val="24"/>
        </w:rPr>
      </w:pPr>
      <w:r w:rsidRPr="00A9074E">
        <w:rPr>
          <w:color w:val="000000" w:themeColor="text1"/>
          <w:sz w:val="24"/>
        </w:rPr>
        <w:lastRenderedPageBreak/>
        <w:t>But hospital closures affect not only health but also the economy of rural America. Rural hospitals are often the largest employers in their communities.</w:t>
      </w:r>
      <w:r w:rsidRPr="00A9074E">
        <w:rPr>
          <w:rStyle w:val="FootnoteReference"/>
          <w:color w:val="000000" w:themeColor="text1"/>
          <w:sz w:val="24"/>
        </w:rPr>
        <w:footnoteReference w:id="24"/>
      </w:r>
      <w:r w:rsidRPr="00A9074E">
        <w:rPr>
          <w:color w:val="000000" w:themeColor="text1"/>
          <w:sz w:val="24"/>
        </w:rPr>
        <w:t xml:space="preserve"> Hence, they are economic anchors in rural areas.</w:t>
      </w:r>
      <w:r>
        <w:rPr>
          <w:rStyle w:val="FootnoteReference"/>
          <w:color w:val="000000" w:themeColor="text1"/>
          <w:sz w:val="24"/>
        </w:rPr>
        <w:footnoteReference w:id="25"/>
      </w:r>
      <w:r w:rsidRPr="00A9074E">
        <w:rPr>
          <w:color w:val="000000" w:themeColor="text1"/>
          <w:sz w:val="24"/>
        </w:rPr>
        <w:t xml:space="preserve"> A 2017 report published by the American Hospital Association (AHA) shows that hospitals create more than 16 million jobs in </w:t>
      </w:r>
      <w:r>
        <w:rPr>
          <w:color w:val="000000" w:themeColor="text1"/>
          <w:sz w:val="24"/>
        </w:rPr>
        <w:t>the</w:t>
      </w:r>
      <w:r w:rsidRPr="00A9074E">
        <w:rPr>
          <w:color w:val="000000" w:themeColor="text1"/>
          <w:sz w:val="24"/>
        </w:rPr>
        <w:t xml:space="preserve"> nation.</w:t>
      </w:r>
      <w:r w:rsidRPr="00A9074E">
        <w:rPr>
          <w:rStyle w:val="FootnoteReference"/>
          <w:color w:val="000000" w:themeColor="text1"/>
          <w:sz w:val="24"/>
        </w:rPr>
        <w:footnoteReference w:id="26"/>
      </w:r>
      <w:r w:rsidRPr="00A9074E">
        <w:rPr>
          <w:color w:val="000000" w:themeColor="text1"/>
          <w:sz w:val="24"/>
        </w:rPr>
        <w:t xml:space="preserve"> These include jobs both in the healthcare sector and jobs in other industries, such as the construction industry.</w:t>
      </w:r>
      <w:r w:rsidRPr="00A9074E">
        <w:rPr>
          <w:rStyle w:val="FootnoteReference"/>
          <w:color w:val="000000" w:themeColor="text1"/>
          <w:sz w:val="24"/>
        </w:rPr>
        <w:footnoteReference w:id="27"/>
      </w:r>
      <w:r w:rsidRPr="00A9074E">
        <w:rPr>
          <w:color w:val="000000" w:themeColor="text1"/>
          <w:sz w:val="24"/>
        </w:rPr>
        <w:t xml:space="preserve"> Besides providing jobs, rural hospitals also support their local businesses by purchasing their products and services.</w:t>
      </w:r>
      <w:r w:rsidRPr="00A9074E">
        <w:rPr>
          <w:rStyle w:val="FootnoteReference"/>
          <w:color w:val="000000" w:themeColor="text1"/>
          <w:sz w:val="24"/>
        </w:rPr>
        <w:footnoteReference w:id="28"/>
      </w:r>
      <w:r w:rsidRPr="00A9074E">
        <w:rPr>
          <w:color w:val="000000" w:themeColor="text1"/>
          <w:sz w:val="24"/>
        </w:rPr>
        <w:t xml:space="preserve"> By doing so, they contribute to local tax revenues which, in turn, increase the funding available for infrastructure and public services, including road maintenance and education.</w:t>
      </w:r>
      <w:r w:rsidRPr="00A9074E">
        <w:rPr>
          <w:rStyle w:val="FootnoteReference"/>
          <w:color w:val="000000" w:themeColor="text1"/>
          <w:sz w:val="24"/>
        </w:rPr>
        <w:footnoteReference w:id="29"/>
      </w:r>
      <w:r w:rsidRPr="00A9074E">
        <w:rPr>
          <w:color w:val="000000" w:themeColor="text1"/>
          <w:sz w:val="24"/>
        </w:rPr>
        <w:t xml:space="preserve"> The presence of higher quality infrastructure in rural neighborhoods attracts new residents, which ultimately leads to further growth.</w:t>
      </w:r>
      <w:r w:rsidRPr="00A9074E">
        <w:rPr>
          <w:rStyle w:val="FootnoteReference"/>
          <w:color w:val="000000" w:themeColor="text1"/>
          <w:sz w:val="24"/>
        </w:rPr>
        <w:footnoteReference w:id="30"/>
      </w:r>
    </w:p>
    <w:p w14:paraId="4668BC3A" w14:textId="77777777" w:rsidR="00510778" w:rsidRPr="00A9074E" w:rsidRDefault="00510778" w:rsidP="00510778">
      <w:pPr>
        <w:shd w:val="clear" w:color="auto" w:fill="FFFFFF"/>
        <w:spacing w:before="240" w:after="240" w:line="360" w:lineRule="auto"/>
        <w:jc w:val="both"/>
        <w:rPr>
          <w:color w:val="000000" w:themeColor="text1"/>
          <w:sz w:val="24"/>
        </w:rPr>
      </w:pPr>
      <w:r w:rsidRPr="00A9074E">
        <w:rPr>
          <w:color w:val="000000" w:themeColor="text1"/>
          <w:sz w:val="24"/>
        </w:rPr>
        <w:t>Because hospitals are engines for growth and opportunity in</w:t>
      </w:r>
      <w:r w:rsidRPr="00A9074E">
        <w:rPr>
          <w:color w:val="000000" w:themeColor="text1"/>
          <w:sz w:val="24"/>
          <w:shd w:val="clear" w:color="auto" w:fill="FFFFFF"/>
        </w:rPr>
        <w:t xml:space="preserve"> rural communities,</w:t>
      </w:r>
      <w:r w:rsidRPr="00A9074E">
        <w:rPr>
          <w:color w:val="000000" w:themeColor="text1"/>
          <w:sz w:val="24"/>
        </w:rPr>
        <w:t xml:space="preserve"> the price Americans pay each time a hospital closes is very high.</w:t>
      </w:r>
      <w:r>
        <w:rPr>
          <w:rStyle w:val="FootnoteReference"/>
          <w:color w:val="000000" w:themeColor="text1"/>
          <w:sz w:val="24"/>
        </w:rPr>
        <w:footnoteReference w:id="31"/>
      </w:r>
      <w:r w:rsidRPr="00A9074E">
        <w:rPr>
          <w:color w:val="000000" w:themeColor="text1"/>
          <w:sz w:val="24"/>
        </w:rPr>
        <w:t xml:space="preserve"> For instance, when a hospital shuts its doors, several community members employed by the hospital may move to urban areas to pursue alternative employment. This, in turn, may reduce local revenues and inhibit a rural community’s growth. In addition, community members who lose their jobs have less disposable income to spend, which ultimately threatens the jobs of those who depend on the expenditures of other </w:t>
      </w:r>
      <w:proofErr w:type="gramStart"/>
      <w:r w:rsidRPr="00A9074E">
        <w:rPr>
          <w:color w:val="000000" w:themeColor="text1"/>
          <w:sz w:val="24"/>
        </w:rPr>
        <w:t xml:space="preserve">local </w:t>
      </w:r>
      <w:r w:rsidRPr="00A9074E">
        <w:rPr>
          <w:color w:val="000000" w:themeColor="text1"/>
          <w:sz w:val="24"/>
        </w:rPr>
        <w:lastRenderedPageBreak/>
        <w:t>residents</w:t>
      </w:r>
      <w:proofErr w:type="gramEnd"/>
      <w:r w:rsidRPr="00A9074E">
        <w:rPr>
          <w:color w:val="000000" w:themeColor="text1"/>
          <w:sz w:val="24"/>
        </w:rPr>
        <w:t>.</w:t>
      </w:r>
      <w:r w:rsidRPr="00A9074E">
        <w:rPr>
          <w:rStyle w:val="FootnoteReference"/>
          <w:color w:val="000000" w:themeColor="text1"/>
          <w:sz w:val="24"/>
        </w:rPr>
        <w:footnoteReference w:id="32"/>
      </w:r>
      <w:r w:rsidRPr="00A9074E">
        <w:rPr>
          <w:color w:val="000000" w:themeColor="text1"/>
          <w:sz w:val="24"/>
        </w:rPr>
        <w:t xml:space="preserve"> Recent data reveal that when a hospital shuts its doors, employment is reduced by 4.3% per capita, community income declines by 2.7%, and labor force participation decreases by 2.8%.</w:t>
      </w:r>
      <w:r w:rsidRPr="00A9074E">
        <w:rPr>
          <w:rStyle w:val="FootnoteReference"/>
          <w:color w:val="000000" w:themeColor="text1"/>
          <w:sz w:val="24"/>
        </w:rPr>
        <w:footnoteReference w:id="33"/>
      </w:r>
    </w:p>
    <w:p w14:paraId="3B09CD8B" w14:textId="77777777" w:rsidR="00510778" w:rsidRPr="00A9074E" w:rsidRDefault="00510778" w:rsidP="00510778">
      <w:pPr>
        <w:shd w:val="clear" w:color="auto" w:fill="FFFFFF"/>
        <w:spacing w:before="240" w:after="240" w:line="360" w:lineRule="auto"/>
        <w:jc w:val="both"/>
        <w:rPr>
          <w:color w:val="000000" w:themeColor="text1"/>
          <w:sz w:val="24"/>
        </w:rPr>
      </w:pPr>
      <w:r w:rsidRPr="00551C43">
        <w:rPr>
          <w:color w:val="000000" w:themeColor="text1"/>
          <w:sz w:val="24"/>
        </w:rPr>
        <w:t xml:space="preserve">Should rural communities give up hope? By examining the hospital closure epidemic in rural America, this article demonstrates that the answer to this question should be a strong no. This is because many hospital deserts are the result of several business strategies rural and urban hospitals employ in America. These include unreasonable non-competes which discourage physicians and nurses from offering their services to rural communities already suffering from a shortage of health professionals, and a rash of hospital mergers that have increased consolidation in the hospital industry and have deepened the hospital closure crisis in rural America. By examining these business strategies through the lenses of antitrust, this article demonstrates that the rising hospital epidemic and the resulting hospital closures in rural America are neither natural nor inevitable. </w:t>
      </w:r>
    </w:p>
    <w:p w14:paraId="021F2A7C" w14:textId="77777777" w:rsidR="00510778" w:rsidRPr="00A9074E" w:rsidRDefault="00510778" w:rsidP="00510778">
      <w:pPr>
        <w:shd w:val="clear" w:color="auto" w:fill="FFFFFF"/>
        <w:spacing w:before="240" w:after="240" w:line="360" w:lineRule="auto"/>
        <w:jc w:val="both"/>
        <w:rPr>
          <w:color w:val="000000" w:themeColor="text1"/>
          <w:sz w:val="24"/>
        </w:rPr>
      </w:pPr>
      <w:r w:rsidRPr="00A9074E">
        <w:rPr>
          <w:color w:val="000000" w:themeColor="text1"/>
          <w:sz w:val="24"/>
        </w:rPr>
        <w:t>This article proceeds as follows: Part I identifies the roots of the problem, exploring what causes hospital closures in rural America. Such causes include certain sociodemographic characteristics of residents in rural areas, the low volume of patients that rural hospitals treat</w:t>
      </w:r>
      <w:r>
        <w:rPr>
          <w:color w:val="000000" w:themeColor="text1"/>
          <w:sz w:val="24"/>
        </w:rPr>
        <w:t>, and the severe shortage of nurses and physicians rural areas experience. Due to these factors, rural hospitals are more financially vulnerable than their urban counterparts. Part</w:t>
      </w:r>
      <w:r w:rsidRPr="00A9074E">
        <w:rPr>
          <w:color w:val="000000" w:themeColor="text1"/>
          <w:sz w:val="24"/>
        </w:rPr>
        <w:t xml:space="preserve"> II explores </w:t>
      </w:r>
      <w:r>
        <w:rPr>
          <w:color w:val="000000" w:themeColor="text1"/>
          <w:sz w:val="24"/>
        </w:rPr>
        <w:t xml:space="preserve">some of </w:t>
      </w:r>
      <w:r w:rsidRPr="00A9074E">
        <w:rPr>
          <w:color w:val="000000" w:themeColor="text1"/>
          <w:sz w:val="24"/>
        </w:rPr>
        <w:t xml:space="preserve">the solutions proposed so far, including the increased use of telemedicine in underserved areas, Medicaid expansion, and greater reliance on health promotion programs, to name a few. The relative strengths and weaknesses of these solutions are identified and explained in the context of the broader problem. Part III explores the business strategies American hospitals apply that contribute to the mounting hospital closure crisis, including merging with competitors and imposing non-compete agreements on their </w:t>
      </w:r>
      <w:r>
        <w:rPr>
          <w:color w:val="000000" w:themeColor="text1"/>
          <w:sz w:val="24"/>
        </w:rPr>
        <w:t xml:space="preserve">physicians, nurses, and clinicians. </w:t>
      </w:r>
      <w:r w:rsidRPr="00170BFD">
        <w:rPr>
          <w:color w:val="000000" w:themeColor="text1"/>
          <w:sz w:val="24"/>
        </w:rPr>
        <w:t>By doing so</w:t>
      </w:r>
      <w:r>
        <w:rPr>
          <w:color w:val="000000" w:themeColor="text1"/>
          <w:sz w:val="24"/>
        </w:rPr>
        <w:t>,</w:t>
      </w:r>
      <w:r w:rsidRPr="00170BFD">
        <w:rPr>
          <w:color w:val="000000" w:themeColor="text1"/>
          <w:sz w:val="24"/>
        </w:rPr>
        <w:t xml:space="preserve"> part III</w:t>
      </w:r>
      <w:r>
        <w:rPr>
          <w:color w:val="000000" w:themeColor="text1"/>
          <w:sz w:val="24"/>
        </w:rPr>
        <w:t xml:space="preserve"> demonstrates</w:t>
      </w:r>
      <w:r w:rsidRPr="00170BFD">
        <w:rPr>
          <w:color w:val="000000" w:themeColor="text1"/>
          <w:sz w:val="24"/>
        </w:rPr>
        <w:t xml:space="preserve"> that the trauma and losses that hospital deserts cause to the most vulnerable rural Americans can</w:t>
      </w:r>
      <w:r>
        <w:rPr>
          <w:color w:val="000000" w:themeColor="text1"/>
          <w:sz w:val="24"/>
        </w:rPr>
        <w:t>not</w:t>
      </w:r>
      <w:r w:rsidRPr="00170BFD">
        <w:rPr>
          <w:color w:val="000000" w:themeColor="text1"/>
          <w:sz w:val="24"/>
        </w:rPr>
        <w:t xml:space="preserve"> be cured </w:t>
      </w:r>
      <w:r>
        <w:rPr>
          <w:color w:val="000000" w:themeColor="text1"/>
          <w:sz w:val="24"/>
        </w:rPr>
        <w:t>without</w:t>
      </w:r>
      <w:r w:rsidRPr="00170BFD">
        <w:rPr>
          <w:color w:val="000000" w:themeColor="text1"/>
          <w:sz w:val="24"/>
        </w:rPr>
        <w:t xml:space="preserve"> the healing power of antitrust</w:t>
      </w:r>
      <w:r>
        <w:rPr>
          <w:color w:val="000000" w:themeColor="text1"/>
          <w:sz w:val="24"/>
        </w:rPr>
        <w:t xml:space="preserve"> law.</w:t>
      </w:r>
    </w:p>
    <w:p w14:paraId="00AD9A7D" w14:textId="77777777" w:rsidR="00510778" w:rsidRPr="00A9074E" w:rsidRDefault="00510778" w:rsidP="00510778">
      <w:pPr>
        <w:shd w:val="clear" w:color="auto" w:fill="FFFFFF"/>
        <w:spacing w:before="240" w:after="240" w:line="360" w:lineRule="auto"/>
        <w:jc w:val="both"/>
        <w:rPr>
          <w:color w:val="000000" w:themeColor="text1"/>
          <w:sz w:val="24"/>
          <w:shd w:val="clear" w:color="auto" w:fill="FFFFFF"/>
        </w:rPr>
      </w:pPr>
      <w:r w:rsidRPr="00A9074E">
        <w:rPr>
          <w:color w:val="000000" w:themeColor="text1"/>
          <w:sz w:val="24"/>
          <w:shd w:val="clear" w:color="auto" w:fill="FFFFFF"/>
        </w:rPr>
        <w:t xml:space="preserve">Part V identifies three potential ways in which antitrust enforcers and the courts can address the severe harms that hospital deserts cause to rural populations in America. First, the enforcers and </w:t>
      </w:r>
      <w:r w:rsidRPr="00A9074E">
        <w:rPr>
          <w:color w:val="000000" w:themeColor="text1"/>
          <w:sz w:val="24"/>
          <w:shd w:val="clear" w:color="auto" w:fill="FFFFFF"/>
        </w:rPr>
        <w:lastRenderedPageBreak/>
        <w:t xml:space="preserve">the courts should expand their merger analysis by assessing the impact of hospital mergers on labor markets. Second, they should treat all non-compete agreements in the healthcare sector as per se illegal. Third, they should accept mergers in rural areas only under the condition that the merged entity will not shut down facilities or cut essential services in rural areas. </w:t>
      </w:r>
    </w:p>
    <w:p w14:paraId="1F0C4CCF" w14:textId="77777777" w:rsidR="00510778" w:rsidRPr="00A9074E" w:rsidRDefault="00510778" w:rsidP="00510778">
      <w:pPr>
        <w:shd w:val="clear" w:color="auto" w:fill="FFFFFF"/>
        <w:spacing w:before="240" w:after="240" w:line="360" w:lineRule="auto"/>
        <w:jc w:val="both"/>
        <w:rPr>
          <w:color w:val="000000" w:themeColor="text1"/>
          <w:sz w:val="24"/>
          <w:shd w:val="clear" w:color="auto" w:fill="FFFFFF"/>
        </w:rPr>
      </w:pPr>
      <w:r w:rsidRPr="00A9074E">
        <w:rPr>
          <w:color w:val="000000" w:themeColor="text1"/>
          <w:sz w:val="24"/>
          <w:shd w:val="clear" w:color="auto" w:fill="FFFFFF"/>
        </w:rPr>
        <w:t>This article is the first to address the need for antitrust enforcers and the courts to confront the harms that hospital deserts pose to millions of Americans. If they fail to do so, they risk contributing to the rising racial and health inequities that undermine the social, moral</w:t>
      </w:r>
      <w:r>
        <w:rPr>
          <w:color w:val="000000" w:themeColor="text1"/>
          <w:sz w:val="24"/>
          <w:shd w:val="clear" w:color="auto" w:fill="FFFFFF"/>
        </w:rPr>
        <w:t>,</w:t>
      </w:r>
      <w:r w:rsidRPr="00A9074E">
        <w:rPr>
          <w:color w:val="000000" w:themeColor="text1"/>
          <w:sz w:val="24"/>
          <w:shd w:val="clear" w:color="auto" w:fill="FFFFFF"/>
        </w:rPr>
        <w:t xml:space="preserve"> and economic fabric of America.</w:t>
      </w:r>
    </w:p>
    <w:p w14:paraId="4491F631" w14:textId="77777777" w:rsidR="00510778" w:rsidRDefault="00510778"/>
    <w:sectPr w:rsidR="0051077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0987C" w14:textId="77777777" w:rsidR="006E6B23" w:rsidRDefault="006E6B23" w:rsidP="00510778">
      <w:r>
        <w:separator/>
      </w:r>
    </w:p>
  </w:endnote>
  <w:endnote w:type="continuationSeparator" w:id="0">
    <w:p w14:paraId="34DE4868" w14:textId="77777777" w:rsidR="006E6B23" w:rsidRDefault="006E6B23" w:rsidP="00510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0C3A4" w14:textId="77777777" w:rsidR="006E6B23" w:rsidRDefault="006E6B23" w:rsidP="00510778">
      <w:r>
        <w:separator/>
      </w:r>
    </w:p>
  </w:footnote>
  <w:footnote w:type="continuationSeparator" w:id="0">
    <w:p w14:paraId="556EB714" w14:textId="77777777" w:rsidR="006E6B23" w:rsidRDefault="006E6B23" w:rsidP="00510778">
      <w:r>
        <w:continuationSeparator/>
      </w:r>
    </w:p>
  </w:footnote>
  <w:footnote w:id="1">
    <w:p w14:paraId="5E25C151" w14:textId="77777777" w:rsidR="00510778" w:rsidRPr="00DB3543" w:rsidRDefault="00510778" w:rsidP="00510778">
      <w:pPr>
        <w:pStyle w:val="FootnoteText"/>
        <w:rPr>
          <w:rFonts w:ascii="Times New Roman" w:hAnsi="Times New Roman" w:cs="Times New Roman"/>
        </w:rPr>
      </w:pPr>
      <w:r w:rsidRPr="00DB3543">
        <w:rPr>
          <w:rStyle w:val="FootnoteReference"/>
          <w:rFonts w:ascii="Times New Roman" w:hAnsi="Times New Roman" w:cs="Times New Roman"/>
        </w:rPr>
        <w:footnoteRef/>
      </w:r>
      <w:r w:rsidRPr="00DB3543">
        <w:rPr>
          <w:rFonts w:ascii="Times New Roman" w:hAnsi="Times New Roman" w:cs="Times New Roman"/>
        </w:rPr>
        <w:t xml:space="preserve"> </w:t>
      </w:r>
      <w:r w:rsidRPr="00DB3543">
        <w:rPr>
          <w:rFonts w:ascii="Times New Roman" w:hAnsi="Times New Roman" w:cs="Times New Roman"/>
          <w:i/>
          <w:iCs/>
        </w:rPr>
        <w:t>See</w:t>
      </w:r>
      <w:r w:rsidRPr="00DB3543">
        <w:rPr>
          <w:rFonts w:ascii="Times New Roman" w:hAnsi="Times New Roman" w:cs="Times New Roman"/>
        </w:rPr>
        <w:t xml:space="preserve">, e.g., Janice Probst, Jan Marie Eberth, &amp; Elizabeth Crouch, </w:t>
      </w:r>
      <w:r w:rsidRPr="00DB3543">
        <w:rPr>
          <w:rFonts w:ascii="Times New Roman" w:hAnsi="Times New Roman" w:cs="Times New Roman"/>
          <w:i/>
          <w:iCs/>
        </w:rPr>
        <w:t>Structural Urbanism Contributes to Poorer Health Outcomes for Rural Americans</w:t>
      </w:r>
      <w:r w:rsidRPr="00DB3543">
        <w:rPr>
          <w:rFonts w:ascii="Times New Roman" w:hAnsi="Times New Roman" w:cs="Times New Roman"/>
        </w:rPr>
        <w:t xml:space="preserve">, 38 </w:t>
      </w:r>
      <w:r w:rsidRPr="00DB3543">
        <w:rPr>
          <w:rFonts w:ascii="Times New Roman" w:hAnsi="Times New Roman" w:cs="Times New Roman"/>
          <w:smallCaps/>
        </w:rPr>
        <w:t xml:space="preserve">Health </w:t>
      </w:r>
      <w:proofErr w:type="spellStart"/>
      <w:r w:rsidRPr="00DB3543">
        <w:rPr>
          <w:rFonts w:ascii="Times New Roman" w:hAnsi="Times New Roman" w:cs="Times New Roman"/>
          <w:smallCaps/>
        </w:rPr>
        <w:t>Affs</w:t>
      </w:r>
      <w:proofErr w:type="spellEnd"/>
      <w:r w:rsidRPr="00DB3543">
        <w:rPr>
          <w:rFonts w:ascii="Times New Roman" w:hAnsi="Times New Roman" w:cs="Times New Roman"/>
          <w:smallCaps/>
        </w:rPr>
        <w:t>.</w:t>
      </w:r>
      <w:r w:rsidRPr="00DB3543">
        <w:rPr>
          <w:rFonts w:ascii="Times New Roman" w:hAnsi="Times New Roman" w:cs="Times New Roman"/>
        </w:rPr>
        <w:t xml:space="preserve"> 1976</w:t>
      </w:r>
      <w:r w:rsidRPr="00DB3543">
        <w:rPr>
          <w:rFonts w:ascii="Times New Roman" w:hAnsi="Times New Roman" w:cs="Times New Roman"/>
          <w:i/>
          <w:iCs/>
        </w:rPr>
        <w:t xml:space="preserve"> </w:t>
      </w:r>
      <w:r w:rsidRPr="00DB3543">
        <w:rPr>
          <w:rFonts w:ascii="Times New Roman" w:hAnsi="Times New Roman" w:cs="Times New Roman"/>
        </w:rPr>
        <w:t xml:space="preserve">(2019), https://www.healthaffairs.org/doi/10.1377/hlthaff.2019.00914. </w:t>
      </w:r>
    </w:p>
  </w:footnote>
  <w:footnote w:id="2">
    <w:p w14:paraId="6976323D" w14:textId="77777777" w:rsidR="00510778" w:rsidRPr="00DB3543" w:rsidRDefault="00510778" w:rsidP="00510778">
      <w:pPr>
        <w:pStyle w:val="FootnoteText"/>
        <w:rPr>
          <w:rFonts w:ascii="Times New Roman" w:hAnsi="Times New Roman" w:cs="Times New Roman"/>
        </w:rPr>
      </w:pPr>
      <w:r w:rsidRPr="00DB3543">
        <w:rPr>
          <w:rStyle w:val="FootnoteReference"/>
          <w:rFonts w:ascii="Times New Roman" w:hAnsi="Times New Roman" w:cs="Times New Roman"/>
        </w:rPr>
        <w:footnoteRef/>
      </w:r>
      <w:r w:rsidRPr="00DB3543">
        <w:rPr>
          <w:rFonts w:ascii="Times New Roman" w:hAnsi="Times New Roman" w:cs="Times New Roman"/>
        </w:rPr>
        <w:t xml:space="preserve"> </w:t>
      </w:r>
      <w:r w:rsidRPr="00DB3543">
        <w:rPr>
          <w:rFonts w:ascii="Times New Roman" w:hAnsi="Times New Roman" w:cs="Times New Roman"/>
          <w:i/>
          <w:iCs/>
        </w:rPr>
        <w:t>See About Rural Health</w:t>
      </w:r>
      <w:r w:rsidRPr="00DB3543">
        <w:rPr>
          <w:rFonts w:ascii="Times New Roman" w:hAnsi="Times New Roman" w:cs="Times New Roman"/>
        </w:rPr>
        <w:t xml:space="preserve">, </w:t>
      </w:r>
      <w:r w:rsidRPr="00DB3543">
        <w:rPr>
          <w:rFonts w:ascii="Times New Roman" w:hAnsi="Times New Roman" w:cs="Times New Roman"/>
          <w:smallCaps/>
        </w:rPr>
        <w:t>Center for Disease Control</w:t>
      </w:r>
      <w:r w:rsidRPr="00DB3543">
        <w:rPr>
          <w:rFonts w:ascii="Times New Roman" w:hAnsi="Times New Roman" w:cs="Times New Roman"/>
        </w:rPr>
        <w:t xml:space="preserve"> (CDC) (May 9, 2023),</w:t>
      </w:r>
      <w:r w:rsidRPr="00DB3543">
        <w:rPr>
          <w:rFonts w:ascii="Times New Roman" w:hAnsi="Times New Roman" w:cs="Times New Roman"/>
          <w:i/>
          <w:iCs/>
        </w:rPr>
        <w:t xml:space="preserve"> </w:t>
      </w:r>
      <w:r w:rsidRPr="00DB3543">
        <w:rPr>
          <w:rFonts w:ascii="Times New Roman" w:hAnsi="Times New Roman" w:cs="Times New Roman"/>
        </w:rPr>
        <w:t xml:space="preserve">https://www.cdc.gov/ruralhealth/about.html [hereinafter </w:t>
      </w:r>
      <w:r w:rsidRPr="00DB3543">
        <w:rPr>
          <w:rFonts w:ascii="Times New Roman" w:hAnsi="Times New Roman" w:cs="Times New Roman"/>
          <w:i/>
          <w:iCs/>
        </w:rPr>
        <w:t>About Rural Health</w:t>
      </w:r>
      <w:r w:rsidRPr="00DB3543">
        <w:rPr>
          <w:rFonts w:ascii="Times New Roman" w:hAnsi="Times New Roman" w:cs="Times New Roman"/>
        </w:rPr>
        <w:t xml:space="preserve">]; </w:t>
      </w:r>
      <w:r w:rsidRPr="00DB3543">
        <w:rPr>
          <w:rFonts w:ascii="Times New Roman" w:hAnsi="Times New Roman" w:cs="Times New Roman"/>
          <w:i/>
          <w:iCs/>
        </w:rPr>
        <w:t>see also</w:t>
      </w:r>
      <w:r w:rsidRPr="00DB3543">
        <w:rPr>
          <w:rFonts w:ascii="Times New Roman" w:hAnsi="Times New Roman" w:cs="Times New Roman"/>
        </w:rPr>
        <w:t xml:space="preserve"> </w:t>
      </w:r>
      <w:r w:rsidRPr="00DB3543">
        <w:rPr>
          <w:rFonts w:ascii="Times New Roman" w:hAnsi="Times New Roman" w:cs="Times New Roman"/>
          <w:smallCaps/>
        </w:rPr>
        <w:t>Georgetown University</w:t>
      </w:r>
      <w:r w:rsidRPr="00DB3543">
        <w:rPr>
          <w:rFonts w:ascii="Times New Roman" w:hAnsi="Times New Roman" w:cs="Times New Roman"/>
        </w:rPr>
        <w:t xml:space="preserve">, </w:t>
      </w:r>
      <w:r w:rsidRPr="00DB3543">
        <w:rPr>
          <w:rFonts w:ascii="Times New Roman" w:hAnsi="Times New Roman" w:cs="Times New Roman"/>
          <w:i/>
          <w:iCs/>
        </w:rPr>
        <w:t>Rural and Urban Health</w:t>
      </w:r>
      <w:r w:rsidRPr="00DB3543">
        <w:rPr>
          <w:rFonts w:ascii="Times New Roman" w:hAnsi="Times New Roman" w:cs="Times New Roman"/>
        </w:rPr>
        <w:t xml:space="preserve">, </w:t>
      </w:r>
      <w:r w:rsidRPr="00DB3543">
        <w:rPr>
          <w:rFonts w:ascii="Times New Roman" w:hAnsi="Times New Roman" w:cs="Times New Roman"/>
          <w:smallCaps/>
        </w:rPr>
        <w:t>Health Policy Institute</w:t>
      </w:r>
      <w:r w:rsidRPr="00DB3543">
        <w:rPr>
          <w:rFonts w:ascii="Times New Roman" w:hAnsi="Times New Roman" w:cs="Times New Roman"/>
        </w:rPr>
        <w:t>,</w:t>
      </w:r>
      <w:r w:rsidRPr="00DB3543">
        <w:rPr>
          <w:rFonts w:ascii="Times New Roman" w:hAnsi="Times New Roman" w:cs="Times New Roman"/>
          <w:i/>
          <w:iCs/>
        </w:rPr>
        <w:t xml:space="preserve"> </w:t>
      </w:r>
      <w:r w:rsidRPr="00DB3543">
        <w:rPr>
          <w:rFonts w:ascii="Times New Roman" w:hAnsi="Times New Roman" w:cs="Times New Roman"/>
        </w:rPr>
        <w:t xml:space="preserve">https://hpi.georgetown.edu/rural/, (last visited Sept. 14, 2023); Probst et al., </w:t>
      </w:r>
      <w:r w:rsidRPr="00DB3543">
        <w:rPr>
          <w:rFonts w:ascii="Times New Roman" w:hAnsi="Times New Roman" w:cs="Times New Roman"/>
          <w:i/>
          <w:iCs/>
        </w:rPr>
        <w:t xml:space="preserve">supra. </w:t>
      </w:r>
      <w:r w:rsidRPr="00DB3543">
        <w:rPr>
          <w:rFonts w:ascii="Times New Roman" w:hAnsi="Times New Roman" w:cs="Times New Roman"/>
        </w:rPr>
        <w:t xml:space="preserve">note 1. </w:t>
      </w:r>
    </w:p>
  </w:footnote>
  <w:footnote w:id="3">
    <w:p w14:paraId="76724AFD" w14:textId="77777777" w:rsidR="00510778" w:rsidRPr="00DB3543" w:rsidRDefault="00510778" w:rsidP="00510778">
      <w:pPr>
        <w:pStyle w:val="FootnoteText"/>
        <w:rPr>
          <w:rFonts w:ascii="Times New Roman" w:hAnsi="Times New Roman" w:cs="Times New Roman"/>
        </w:rPr>
      </w:pPr>
      <w:r w:rsidRPr="00DB3543">
        <w:rPr>
          <w:rStyle w:val="FootnoteReference"/>
          <w:rFonts w:ascii="Times New Roman" w:hAnsi="Times New Roman" w:cs="Times New Roman"/>
        </w:rPr>
        <w:footnoteRef/>
      </w:r>
      <w:r w:rsidRPr="00DB3543">
        <w:rPr>
          <w:rFonts w:ascii="Times New Roman" w:hAnsi="Times New Roman" w:cs="Times New Roman"/>
          <w:i/>
          <w:iCs/>
        </w:rPr>
        <w:t xml:space="preserve"> See</w:t>
      </w:r>
      <w:r w:rsidRPr="00DB3543">
        <w:rPr>
          <w:rFonts w:ascii="Times New Roman" w:hAnsi="Times New Roman" w:cs="Times New Roman"/>
        </w:rPr>
        <w:t xml:space="preserve"> </w:t>
      </w:r>
      <w:r w:rsidRPr="00DB3543">
        <w:rPr>
          <w:rFonts w:ascii="Times New Roman" w:hAnsi="Times New Roman" w:cs="Times New Roman"/>
          <w:i/>
          <w:iCs/>
        </w:rPr>
        <w:t>Disability Rates Higher in Rural Areas than Urban Areas</w:t>
      </w:r>
      <w:r w:rsidRPr="00DB3543">
        <w:rPr>
          <w:rFonts w:ascii="Times New Roman" w:hAnsi="Times New Roman" w:cs="Times New Roman"/>
        </w:rPr>
        <w:t xml:space="preserve">, </w:t>
      </w:r>
      <w:r w:rsidRPr="00DB3543">
        <w:rPr>
          <w:rFonts w:ascii="Times New Roman" w:hAnsi="Times New Roman" w:cs="Times New Roman"/>
          <w:smallCaps/>
        </w:rPr>
        <w:t>U.S. Census Bureau</w:t>
      </w:r>
      <w:r w:rsidRPr="00DB3543">
        <w:rPr>
          <w:rFonts w:ascii="Times New Roman" w:hAnsi="Times New Roman" w:cs="Times New Roman"/>
        </w:rPr>
        <w:t xml:space="preserve"> (June 26, 2023),</w:t>
      </w:r>
      <w:r w:rsidRPr="00DB3543">
        <w:rPr>
          <w:rFonts w:ascii="Times New Roman" w:hAnsi="Times New Roman" w:cs="Times New Roman"/>
          <w:i/>
          <w:iCs/>
        </w:rPr>
        <w:t xml:space="preserve"> </w:t>
      </w:r>
      <w:r w:rsidRPr="00DB3543">
        <w:rPr>
          <w:rFonts w:ascii="Times New Roman" w:hAnsi="Times New Roman" w:cs="Times New Roman"/>
        </w:rPr>
        <w:t>https://www.census.gov/library/stories/2023/06/disability-rates-higher-in-rural-areas-than-urban-areas.</w:t>
      </w:r>
    </w:p>
  </w:footnote>
  <w:footnote w:id="4">
    <w:p w14:paraId="19B3BD48" w14:textId="77777777" w:rsidR="00510778" w:rsidRPr="00313952" w:rsidRDefault="00510778" w:rsidP="00510778">
      <w:pPr>
        <w:pStyle w:val="FootnoteText"/>
        <w:rPr>
          <w:rFonts w:ascii="Times New Roman" w:hAnsi="Times New Roman" w:cs="Times New Roman"/>
        </w:rPr>
      </w:pPr>
      <w:r w:rsidRPr="00DB3543">
        <w:rPr>
          <w:rStyle w:val="FootnoteReference"/>
          <w:rFonts w:ascii="Times New Roman" w:hAnsi="Times New Roman" w:cs="Times New Roman"/>
        </w:rPr>
        <w:footnoteRef/>
      </w:r>
      <w:r w:rsidRPr="00313952">
        <w:rPr>
          <w:rFonts w:ascii="Times New Roman" w:hAnsi="Times New Roman" w:cs="Times New Roman"/>
        </w:rPr>
        <w:t xml:space="preserve"> </w:t>
      </w:r>
      <w:r w:rsidRPr="00375619">
        <w:rPr>
          <w:rFonts w:ascii="Times New Roman" w:hAnsi="Times New Roman" w:cs="Times New Roman"/>
          <w:smallCaps/>
        </w:rPr>
        <w:t xml:space="preserve">Eileen O’Grady, Mary Bugbee, &amp; Michael </w:t>
      </w:r>
      <w:proofErr w:type="spellStart"/>
      <w:r w:rsidRPr="00375619">
        <w:rPr>
          <w:rFonts w:ascii="Times New Roman" w:hAnsi="Times New Roman" w:cs="Times New Roman"/>
          <w:smallCaps/>
        </w:rPr>
        <w:t>Fenne</w:t>
      </w:r>
      <w:proofErr w:type="spellEnd"/>
      <w:r w:rsidRPr="00375619">
        <w:rPr>
          <w:rFonts w:ascii="Times New Roman" w:hAnsi="Times New Roman" w:cs="Times New Roman"/>
          <w:smallCaps/>
        </w:rPr>
        <w:t>, Private Equity Descends on Rural Healthcare</w:t>
      </w:r>
      <w:r>
        <w:rPr>
          <w:rFonts w:ascii="Times New Roman" w:hAnsi="Times New Roman" w:cs="Times New Roman"/>
        </w:rPr>
        <w:t xml:space="preserve"> (Jan. 2023), </w:t>
      </w:r>
      <w:r w:rsidRPr="00375619">
        <w:t>https://pestakeholder.org/wp-content/uploads/2023/02/PE_Rural_Health_Jan2023-compressed.pdf</w:t>
      </w:r>
      <w:r>
        <w:rPr>
          <w:rFonts w:ascii="Times New Roman" w:hAnsi="Times New Roman" w:cs="Times New Roman"/>
        </w:rPr>
        <w:t xml:space="preserve">; </w:t>
      </w:r>
      <w:r>
        <w:rPr>
          <w:rFonts w:ascii="Times New Roman" w:hAnsi="Times New Roman" w:cs="Times New Roman"/>
          <w:i/>
          <w:iCs/>
        </w:rPr>
        <w:t>see also</w:t>
      </w:r>
      <w:r>
        <w:rPr>
          <w:rFonts w:ascii="Times New Roman" w:hAnsi="Times New Roman" w:cs="Times New Roman"/>
        </w:rPr>
        <w:t xml:space="preserve"> </w:t>
      </w:r>
      <w:r w:rsidRPr="00375619">
        <w:rPr>
          <w:rFonts w:ascii="Times New Roman" w:hAnsi="Times New Roman" w:cs="Times New Roman"/>
        </w:rPr>
        <w:t xml:space="preserve">Rebecca A. Clay, </w:t>
      </w:r>
      <w:r w:rsidRPr="00375619">
        <w:rPr>
          <w:rFonts w:ascii="Times New Roman" w:hAnsi="Times New Roman" w:cs="Times New Roman"/>
          <w:i/>
          <w:iCs/>
        </w:rPr>
        <w:t>Reducing Rural Suicide</w:t>
      </w:r>
      <w:r w:rsidRPr="00375619">
        <w:rPr>
          <w:rFonts w:ascii="Times New Roman" w:hAnsi="Times New Roman" w:cs="Times New Roman"/>
        </w:rPr>
        <w:t xml:space="preserve">, 45 </w:t>
      </w:r>
      <w:r w:rsidRPr="00375619">
        <w:rPr>
          <w:rFonts w:ascii="Times New Roman" w:hAnsi="Times New Roman" w:cs="Times New Roman"/>
          <w:smallCaps/>
        </w:rPr>
        <w:t>Am. Psych. Assoc. Monitor on Psych.</w:t>
      </w:r>
      <w:r w:rsidRPr="00375619">
        <w:rPr>
          <w:rFonts w:ascii="Times New Roman" w:hAnsi="Times New Roman" w:cs="Times New Roman"/>
        </w:rPr>
        <w:t xml:space="preserve"> 36 (2014), </w:t>
      </w:r>
      <w:r w:rsidRPr="00375619">
        <w:t>https://www.apa.org/monitor/2014/04/rural-suicide</w:t>
      </w:r>
      <w:r w:rsidRPr="00375619">
        <w:rPr>
          <w:rFonts w:ascii="Times New Roman" w:hAnsi="Times New Roman" w:cs="Times New Roman"/>
        </w:rPr>
        <w:t xml:space="preserve">; </w:t>
      </w:r>
      <w:r>
        <w:rPr>
          <w:rFonts w:ascii="Times New Roman" w:hAnsi="Times New Roman" w:cs="Times New Roman"/>
        </w:rPr>
        <w:t xml:space="preserve">Rita Rubin, </w:t>
      </w:r>
      <w:r>
        <w:rPr>
          <w:rFonts w:ascii="Times New Roman" w:hAnsi="Times New Roman" w:cs="Times New Roman"/>
          <w:i/>
          <w:iCs/>
        </w:rPr>
        <w:t>Suicide Rates Higher in Rural Areas for Most Demographic Groups</w:t>
      </w:r>
      <w:r>
        <w:rPr>
          <w:rFonts w:ascii="Times New Roman" w:hAnsi="Times New Roman" w:cs="Times New Roman"/>
        </w:rPr>
        <w:t xml:space="preserve">, 318 JAMA 1969 (2017), </w:t>
      </w:r>
      <w:r w:rsidRPr="00375619">
        <w:t>https://jamanetwork.com/journals/jama/article-abstract/2664471</w:t>
      </w:r>
      <w:r w:rsidRPr="00375619">
        <w:rPr>
          <w:rFonts w:ascii="Times New Roman" w:hAnsi="Times New Roman" w:cs="Times New Roman"/>
        </w:rPr>
        <w:t>.</w:t>
      </w:r>
      <w:r w:rsidRPr="00313952">
        <w:rPr>
          <w:rFonts w:ascii="Times New Roman" w:hAnsi="Times New Roman" w:cs="Times New Roman"/>
        </w:rPr>
        <w:t xml:space="preserve"> </w:t>
      </w:r>
    </w:p>
  </w:footnote>
  <w:footnote w:id="5">
    <w:p w14:paraId="1F711FE4" w14:textId="77777777" w:rsidR="00510778" w:rsidRPr="00DB3543" w:rsidRDefault="00510778" w:rsidP="00510778">
      <w:pPr>
        <w:pStyle w:val="FootnoteText"/>
        <w:rPr>
          <w:rFonts w:ascii="Times New Roman" w:hAnsi="Times New Roman" w:cs="Times New Roman"/>
        </w:rPr>
      </w:pPr>
      <w:r w:rsidRPr="00DB3543">
        <w:rPr>
          <w:rStyle w:val="FootnoteReference"/>
          <w:rFonts w:ascii="Times New Roman" w:hAnsi="Times New Roman" w:cs="Times New Roman"/>
        </w:rPr>
        <w:footnoteRef/>
      </w:r>
      <w:r w:rsidRPr="00DB3543">
        <w:rPr>
          <w:rFonts w:ascii="Times New Roman" w:hAnsi="Times New Roman" w:cs="Times New Roman"/>
        </w:rPr>
        <w:t xml:space="preserve"> </w:t>
      </w:r>
      <w:r w:rsidRPr="00DB3543">
        <w:rPr>
          <w:rFonts w:ascii="Times New Roman" w:hAnsi="Times New Roman" w:cs="Times New Roman"/>
          <w:i/>
          <w:iCs/>
        </w:rPr>
        <w:t xml:space="preserve">See </w:t>
      </w:r>
      <w:r w:rsidRPr="00DB3543">
        <w:rPr>
          <w:rFonts w:ascii="Times New Roman" w:hAnsi="Times New Roman" w:cs="Times New Roman"/>
        </w:rPr>
        <w:t xml:space="preserve">Carrie E. Henning-Smith et al., </w:t>
      </w:r>
      <w:r w:rsidRPr="00DB3543">
        <w:rPr>
          <w:rFonts w:ascii="Times New Roman" w:hAnsi="Times New Roman" w:cs="Times New Roman"/>
          <w:i/>
          <w:iCs/>
        </w:rPr>
        <w:t>Rural Counties with Majority Black or Indigenous Populations Suffer the Highest Rates of Premature Death in the US</w:t>
      </w:r>
      <w:r w:rsidRPr="00DB3543">
        <w:rPr>
          <w:rFonts w:ascii="Times New Roman" w:hAnsi="Times New Roman" w:cs="Times New Roman"/>
        </w:rPr>
        <w:t xml:space="preserve">, 38 </w:t>
      </w:r>
      <w:r w:rsidRPr="00DB3543">
        <w:rPr>
          <w:rFonts w:ascii="Times New Roman" w:hAnsi="Times New Roman" w:cs="Times New Roman"/>
          <w:smallCaps/>
        </w:rPr>
        <w:t xml:space="preserve">Health </w:t>
      </w:r>
      <w:proofErr w:type="spellStart"/>
      <w:r w:rsidRPr="00DB3543">
        <w:rPr>
          <w:rFonts w:ascii="Times New Roman" w:hAnsi="Times New Roman" w:cs="Times New Roman"/>
          <w:smallCaps/>
        </w:rPr>
        <w:t>Affs</w:t>
      </w:r>
      <w:proofErr w:type="spellEnd"/>
      <w:r w:rsidRPr="00DB3543">
        <w:rPr>
          <w:rFonts w:ascii="Times New Roman" w:hAnsi="Times New Roman" w:cs="Times New Roman"/>
          <w:smallCaps/>
        </w:rPr>
        <w:t>.</w:t>
      </w:r>
      <w:r w:rsidRPr="00DB3543">
        <w:rPr>
          <w:rFonts w:ascii="Times New Roman" w:hAnsi="Times New Roman" w:cs="Times New Roman"/>
          <w:i/>
          <w:iCs/>
        </w:rPr>
        <w:t xml:space="preserve"> </w:t>
      </w:r>
      <w:r w:rsidRPr="00DB3543">
        <w:rPr>
          <w:rFonts w:ascii="Times New Roman" w:hAnsi="Times New Roman" w:cs="Times New Roman"/>
        </w:rPr>
        <w:t xml:space="preserve">2019 (2019), https://www.healthaffairs.org/doi/10.1377/hlthaff.2019.00847. </w:t>
      </w:r>
    </w:p>
  </w:footnote>
  <w:footnote w:id="6">
    <w:p w14:paraId="51E13229" w14:textId="77777777" w:rsidR="00510778" w:rsidRPr="00DB3543" w:rsidRDefault="00510778" w:rsidP="00510778">
      <w:pPr>
        <w:pStyle w:val="FootnoteText"/>
        <w:rPr>
          <w:rFonts w:ascii="Times New Roman" w:hAnsi="Times New Roman" w:cs="Times New Roman"/>
        </w:rPr>
      </w:pPr>
      <w:r w:rsidRPr="00DB3543">
        <w:rPr>
          <w:rStyle w:val="FootnoteReference"/>
          <w:rFonts w:ascii="Times New Roman" w:hAnsi="Times New Roman" w:cs="Times New Roman"/>
        </w:rPr>
        <w:footnoteRef/>
      </w:r>
      <w:r>
        <w:rPr>
          <w:rFonts w:ascii="Times New Roman" w:hAnsi="Times New Roman" w:cs="Times New Roman"/>
          <w:i/>
          <w:iCs/>
        </w:rPr>
        <w:t xml:space="preserve"> </w:t>
      </w:r>
      <w:r w:rsidRPr="00DB3543">
        <w:rPr>
          <w:rFonts w:ascii="Times New Roman" w:hAnsi="Times New Roman" w:cs="Times New Roman"/>
          <w:i/>
          <w:iCs/>
        </w:rPr>
        <w:t>See</w:t>
      </w:r>
      <w:r w:rsidRPr="00DB3543">
        <w:rPr>
          <w:rFonts w:ascii="Times New Roman" w:hAnsi="Times New Roman" w:cs="Times New Roman"/>
        </w:rPr>
        <w:t xml:space="preserve"> Rahul </w:t>
      </w:r>
      <w:proofErr w:type="spellStart"/>
      <w:r w:rsidRPr="00DB3543">
        <w:rPr>
          <w:rFonts w:ascii="Times New Roman" w:hAnsi="Times New Roman" w:cs="Times New Roman"/>
        </w:rPr>
        <w:t>Hagarwal</w:t>
      </w:r>
      <w:proofErr w:type="spellEnd"/>
      <w:r w:rsidRPr="00DB3543">
        <w:rPr>
          <w:rFonts w:ascii="Times New Roman" w:hAnsi="Times New Roman" w:cs="Times New Roman"/>
        </w:rPr>
        <w:t xml:space="preserve"> et al., </w:t>
      </w:r>
      <w:r w:rsidRPr="00DB3543">
        <w:rPr>
          <w:rFonts w:ascii="Times New Roman" w:hAnsi="Times New Roman" w:cs="Times New Roman"/>
          <w:i/>
          <w:iCs/>
        </w:rPr>
        <w:t>Rural-Urban Disparities: Diabetes, Hypertension, Heart Disease, and Stroke Mortality Among Black and White Adults</w:t>
      </w:r>
      <w:r w:rsidRPr="00DB3543">
        <w:rPr>
          <w:rFonts w:ascii="Times New Roman" w:hAnsi="Times New Roman" w:cs="Times New Roman"/>
        </w:rPr>
        <w:t xml:space="preserve">, 77 </w:t>
      </w:r>
      <w:r w:rsidRPr="00DB3543">
        <w:rPr>
          <w:rFonts w:ascii="Times New Roman" w:hAnsi="Times New Roman" w:cs="Times New Roman"/>
          <w:smallCaps/>
        </w:rPr>
        <w:t>J. Am. Coll. Cardiology</w:t>
      </w:r>
      <w:r w:rsidRPr="00DB3543">
        <w:rPr>
          <w:rFonts w:ascii="Times New Roman" w:hAnsi="Times New Roman" w:cs="Times New Roman"/>
        </w:rPr>
        <w:t xml:space="preserve"> 1480 (2021), https://www.ncbi.nlm.nih.gov/pmc/articles/PMC8210746/; Arch G. </w:t>
      </w:r>
      <w:proofErr w:type="spellStart"/>
      <w:r w:rsidRPr="00DB3543">
        <w:rPr>
          <w:rFonts w:ascii="Times New Roman" w:hAnsi="Times New Roman" w:cs="Times New Roman"/>
        </w:rPr>
        <w:t>Mainous</w:t>
      </w:r>
      <w:proofErr w:type="spellEnd"/>
      <w:r w:rsidRPr="00DB3543">
        <w:rPr>
          <w:rFonts w:ascii="Times New Roman" w:hAnsi="Times New Roman" w:cs="Times New Roman"/>
        </w:rPr>
        <w:t xml:space="preserve"> III et al., </w:t>
      </w:r>
      <w:r w:rsidRPr="00DB3543">
        <w:rPr>
          <w:rFonts w:ascii="Times New Roman" w:hAnsi="Times New Roman" w:cs="Times New Roman"/>
          <w:i/>
          <w:iCs/>
        </w:rPr>
        <w:t>Race, Rural Residence, and Control of Diabetes and Hypertension</w:t>
      </w:r>
      <w:r w:rsidRPr="00DB3543">
        <w:rPr>
          <w:rFonts w:ascii="Times New Roman" w:hAnsi="Times New Roman" w:cs="Times New Roman"/>
        </w:rPr>
        <w:t xml:space="preserve">, 2 </w:t>
      </w:r>
      <w:r w:rsidRPr="00DB3543">
        <w:rPr>
          <w:rFonts w:ascii="Times New Roman" w:hAnsi="Times New Roman" w:cs="Times New Roman"/>
          <w:smallCaps/>
        </w:rPr>
        <w:t>Annals of Fam. Med</w:t>
      </w:r>
      <w:r w:rsidRPr="00DB3543">
        <w:rPr>
          <w:rFonts w:ascii="Times New Roman" w:hAnsi="Times New Roman" w:cs="Times New Roman"/>
        </w:rPr>
        <w:t>. 563 (2004),</w:t>
      </w:r>
      <w:r w:rsidRPr="00DB3543">
        <w:rPr>
          <w:rFonts w:ascii="Times New Roman" w:hAnsi="Times New Roman" w:cs="Times New Roman"/>
          <w:i/>
          <w:iCs/>
        </w:rPr>
        <w:t xml:space="preserve"> </w:t>
      </w:r>
      <w:r w:rsidRPr="00DB3543">
        <w:rPr>
          <w:rFonts w:ascii="Times New Roman" w:hAnsi="Times New Roman" w:cs="Times New Roman"/>
        </w:rPr>
        <w:t xml:space="preserve">https://www.ncbi.nlm.nih.gov/pmc/articles. </w:t>
      </w:r>
    </w:p>
  </w:footnote>
  <w:footnote w:id="7">
    <w:p w14:paraId="474E41E9" w14:textId="77777777" w:rsidR="00510778" w:rsidRPr="00DB3543" w:rsidRDefault="00510778" w:rsidP="00510778">
      <w:pPr>
        <w:pStyle w:val="FootnoteText"/>
        <w:rPr>
          <w:rFonts w:ascii="Times New Roman" w:hAnsi="Times New Roman" w:cs="Times New Roman"/>
        </w:rPr>
      </w:pPr>
      <w:r w:rsidRPr="00DB3543">
        <w:rPr>
          <w:rStyle w:val="FootnoteReference"/>
          <w:rFonts w:ascii="Times New Roman" w:hAnsi="Times New Roman" w:cs="Times New Roman"/>
        </w:rPr>
        <w:footnoteRef/>
      </w:r>
      <w:r w:rsidRPr="00DB3543">
        <w:rPr>
          <w:rFonts w:ascii="Times New Roman" w:hAnsi="Times New Roman" w:cs="Times New Roman"/>
        </w:rPr>
        <w:t xml:space="preserve"> </w:t>
      </w:r>
      <w:r w:rsidRPr="00DB3543">
        <w:rPr>
          <w:rFonts w:ascii="Times New Roman" w:hAnsi="Times New Roman" w:cs="Times New Roman"/>
          <w:i/>
          <w:iCs/>
        </w:rPr>
        <w:t xml:space="preserve">See </w:t>
      </w:r>
      <w:r w:rsidRPr="00DB3543">
        <w:rPr>
          <w:rFonts w:ascii="Times New Roman" w:hAnsi="Times New Roman" w:cs="Times New Roman"/>
        </w:rPr>
        <w:t xml:space="preserve">Janice Probst, Whitney Zahnd, &amp; Charity Breneman, </w:t>
      </w:r>
      <w:r w:rsidRPr="00DB3543">
        <w:rPr>
          <w:rFonts w:ascii="Times New Roman" w:hAnsi="Times New Roman" w:cs="Times New Roman"/>
          <w:i/>
          <w:iCs/>
        </w:rPr>
        <w:t xml:space="preserve">Declines in Pediatric Mortality Fall Short </w:t>
      </w:r>
      <w:proofErr w:type="gramStart"/>
      <w:r w:rsidRPr="00DB3543">
        <w:rPr>
          <w:rFonts w:ascii="Times New Roman" w:hAnsi="Times New Roman" w:cs="Times New Roman"/>
          <w:i/>
          <w:iCs/>
        </w:rPr>
        <w:t>For</w:t>
      </w:r>
      <w:proofErr w:type="gramEnd"/>
      <w:r w:rsidRPr="00DB3543">
        <w:rPr>
          <w:rFonts w:ascii="Times New Roman" w:hAnsi="Times New Roman" w:cs="Times New Roman"/>
          <w:i/>
          <w:iCs/>
        </w:rPr>
        <w:t xml:space="preserve"> Rural US Children</w:t>
      </w:r>
      <w:r w:rsidRPr="00DB3543">
        <w:rPr>
          <w:rFonts w:ascii="Times New Roman" w:hAnsi="Times New Roman" w:cs="Times New Roman"/>
        </w:rPr>
        <w:t xml:space="preserve">, 38 </w:t>
      </w:r>
      <w:r w:rsidRPr="00DB3543">
        <w:rPr>
          <w:rFonts w:ascii="Times New Roman" w:hAnsi="Times New Roman" w:cs="Times New Roman"/>
          <w:smallCaps/>
        </w:rPr>
        <w:t xml:space="preserve">Health </w:t>
      </w:r>
      <w:proofErr w:type="spellStart"/>
      <w:r w:rsidRPr="00DB3543">
        <w:rPr>
          <w:rFonts w:ascii="Times New Roman" w:hAnsi="Times New Roman" w:cs="Times New Roman"/>
          <w:smallCaps/>
        </w:rPr>
        <w:t>Affs</w:t>
      </w:r>
      <w:proofErr w:type="spellEnd"/>
      <w:r w:rsidRPr="00DB3543">
        <w:rPr>
          <w:rFonts w:ascii="Times New Roman" w:hAnsi="Times New Roman" w:cs="Times New Roman"/>
          <w:smallCaps/>
        </w:rPr>
        <w:t xml:space="preserve">. </w:t>
      </w:r>
      <w:r w:rsidRPr="00DB3543">
        <w:rPr>
          <w:rFonts w:ascii="Times New Roman" w:hAnsi="Times New Roman" w:cs="Times New Roman"/>
        </w:rPr>
        <w:t>2069 (2019), https://www.healthaffairs.org/doi/10.1377/hlthaff.2019.00892.</w:t>
      </w:r>
    </w:p>
  </w:footnote>
  <w:footnote w:id="8">
    <w:p w14:paraId="20435A84" w14:textId="77777777" w:rsidR="00510778" w:rsidRPr="00DB3543" w:rsidRDefault="00510778" w:rsidP="00510778">
      <w:pPr>
        <w:pStyle w:val="FootnoteText"/>
        <w:rPr>
          <w:rFonts w:ascii="Times New Roman" w:hAnsi="Times New Roman" w:cs="Times New Roman"/>
        </w:rPr>
      </w:pPr>
      <w:r w:rsidRPr="00DB3543">
        <w:rPr>
          <w:rStyle w:val="FootnoteReference"/>
          <w:rFonts w:ascii="Times New Roman" w:hAnsi="Times New Roman" w:cs="Times New Roman"/>
        </w:rPr>
        <w:footnoteRef/>
      </w:r>
      <w:r w:rsidRPr="00DB3543">
        <w:rPr>
          <w:rFonts w:ascii="Times New Roman" w:hAnsi="Times New Roman" w:cs="Times New Roman"/>
        </w:rPr>
        <w:t xml:space="preserve"> </w:t>
      </w:r>
      <w:r w:rsidRPr="00DB3543">
        <w:rPr>
          <w:rFonts w:ascii="Times New Roman" w:hAnsi="Times New Roman" w:cs="Times New Roman"/>
          <w:i/>
          <w:iCs/>
        </w:rPr>
        <w:t>See id.</w:t>
      </w:r>
      <w:r w:rsidRPr="00DB3543">
        <w:rPr>
          <w:rFonts w:ascii="Times New Roman" w:hAnsi="Times New Roman" w:cs="Times New Roman"/>
        </w:rPr>
        <w:t xml:space="preserve"> </w:t>
      </w:r>
    </w:p>
  </w:footnote>
  <w:footnote w:id="9">
    <w:p w14:paraId="52F44FBF" w14:textId="77777777" w:rsidR="00510778" w:rsidRPr="00F877C7" w:rsidRDefault="00510778" w:rsidP="00510778">
      <w:pPr>
        <w:pStyle w:val="FootnoteText"/>
        <w:rPr>
          <w:rFonts w:ascii="Times New Roman" w:hAnsi="Times New Roman" w:cs="Times New Roman"/>
        </w:rPr>
      </w:pPr>
      <w:r w:rsidRPr="00DB3543">
        <w:rPr>
          <w:rStyle w:val="FootnoteReference"/>
          <w:rFonts w:ascii="Times New Roman" w:hAnsi="Times New Roman" w:cs="Times New Roman"/>
        </w:rPr>
        <w:footnoteRef/>
      </w:r>
      <w:r w:rsidRPr="00DB3543">
        <w:rPr>
          <w:rFonts w:ascii="Times New Roman" w:hAnsi="Times New Roman" w:cs="Times New Roman"/>
        </w:rPr>
        <w:t xml:space="preserve"> </w:t>
      </w:r>
      <w:r w:rsidRPr="00DB3543">
        <w:rPr>
          <w:rFonts w:ascii="Times New Roman" w:hAnsi="Times New Roman" w:cs="Times New Roman"/>
          <w:i/>
          <w:iCs/>
        </w:rPr>
        <w:t xml:space="preserve">See </w:t>
      </w:r>
      <w:r w:rsidRPr="00DB3543">
        <w:rPr>
          <w:rFonts w:ascii="Times New Roman" w:hAnsi="Times New Roman" w:cs="Times New Roman"/>
        </w:rPr>
        <w:t xml:space="preserve">H. Joanna Jiang et al., </w:t>
      </w:r>
      <w:r w:rsidRPr="00DB3543">
        <w:rPr>
          <w:rFonts w:ascii="Times New Roman" w:hAnsi="Times New Roman" w:cs="Times New Roman"/>
          <w:i/>
          <w:iCs/>
        </w:rPr>
        <w:t>Risk of Closure Among Independent and Multihospital-Affiliated Rural Hospitals</w:t>
      </w:r>
      <w:r w:rsidRPr="00DB3543">
        <w:rPr>
          <w:rFonts w:ascii="Times New Roman" w:hAnsi="Times New Roman" w:cs="Times New Roman"/>
        </w:rPr>
        <w:t xml:space="preserve">, 3 </w:t>
      </w:r>
      <w:r w:rsidRPr="00F877C7">
        <w:rPr>
          <w:rFonts w:ascii="Times New Roman" w:hAnsi="Times New Roman" w:cs="Times New Roman"/>
        </w:rPr>
        <w:t xml:space="preserve">JAMA Health F. 1 (2022), </w:t>
      </w:r>
      <w:r w:rsidRPr="00375619">
        <w:t>https://www.ncbi.nlm.nih.gov/pmc/articles/PMC9250050</w:t>
      </w:r>
      <w:r w:rsidRPr="00F877C7">
        <w:rPr>
          <w:rFonts w:ascii="Times New Roman" w:hAnsi="Times New Roman" w:cs="Times New Roman"/>
        </w:rPr>
        <w:t xml:space="preserve">; </w:t>
      </w:r>
      <w:r w:rsidRPr="00F877C7">
        <w:rPr>
          <w:rFonts w:ascii="Times New Roman" w:hAnsi="Times New Roman" w:cs="Times New Roman"/>
          <w:i/>
          <w:iCs/>
        </w:rPr>
        <w:t xml:space="preserve">see also </w:t>
      </w:r>
      <w:r w:rsidRPr="00375619">
        <w:rPr>
          <w:rFonts w:ascii="Times New Roman" w:hAnsi="Times New Roman" w:cs="Times New Roman"/>
          <w:smallCaps/>
        </w:rPr>
        <w:t>O’Grady et al.,</w:t>
      </w:r>
      <w:r w:rsidRPr="00F877C7">
        <w:rPr>
          <w:rFonts w:ascii="Times New Roman" w:hAnsi="Times New Roman" w:cs="Times New Roman"/>
        </w:rPr>
        <w:t xml:space="preserve"> </w:t>
      </w:r>
      <w:r w:rsidRPr="00F877C7">
        <w:rPr>
          <w:rFonts w:ascii="Times New Roman" w:hAnsi="Times New Roman" w:cs="Times New Roman"/>
          <w:i/>
          <w:iCs/>
        </w:rPr>
        <w:t xml:space="preserve">supra </w:t>
      </w:r>
      <w:r w:rsidRPr="00F877C7">
        <w:rPr>
          <w:rFonts w:ascii="Times New Roman" w:hAnsi="Times New Roman" w:cs="Times New Roman"/>
        </w:rPr>
        <w:t xml:space="preserve">note 4. </w:t>
      </w:r>
    </w:p>
  </w:footnote>
  <w:footnote w:id="10">
    <w:p w14:paraId="01A42B68" w14:textId="77777777" w:rsidR="00510778" w:rsidRDefault="00510778" w:rsidP="00510778">
      <w:pPr>
        <w:pStyle w:val="FootnoteText"/>
      </w:pPr>
      <w:r w:rsidRPr="00375619">
        <w:rPr>
          <w:rStyle w:val="FootnoteReference"/>
          <w:rFonts w:ascii="Times New Roman" w:hAnsi="Times New Roman" w:cs="Times New Roman"/>
        </w:rPr>
        <w:footnoteRef/>
      </w:r>
      <w:r w:rsidRPr="00375619">
        <w:rPr>
          <w:rFonts w:ascii="Times New Roman" w:hAnsi="Times New Roman" w:cs="Times New Roman"/>
        </w:rPr>
        <w:t xml:space="preserve"> </w:t>
      </w:r>
      <w:r w:rsidRPr="00375619">
        <w:rPr>
          <w:rFonts w:ascii="Times New Roman" w:hAnsi="Times New Roman" w:cs="Times New Roman"/>
          <w:i/>
          <w:iCs/>
        </w:rPr>
        <w:t>See</w:t>
      </w:r>
      <w:r w:rsidRPr="00375619">
        <w:rPr>
          <w:rFonts w:ascii="Times New Roman" w:hAnsi="Times New Roman" w:cs="Times New Roman"/>
        </w:rPr>
        <w:t xml:space="preserve"> </w:t>
      </w:r>
      <w:r w:rsidRPr="00375619">
        <w:rPr>
          <w:rFonts w:ascii="Times New Roman" w:hAnsi="Times New Roman" w:cs="Times New Roman"/>
          <w:smallCaps/>
        </w:rPr>
        <w:t>O’Grady et al.,</w:t>
      </w:r>
      <w:r w:rsidRPr="00375619">
        <w:rPr>
          <w:rFonts w:ascii="Times New Roman" w:hAnsi="Times New Roman" w:cs="Times New Roman"/>
        </w:rPr>
        <w:t xml:space="preserve"> </w:t>
      </w:r>
      <w:r w:rsidRPr="00375619">
        <w:rPr>
          <w:rFonts w:ascii="Times New Roman" w:hAnsi="Times New Roman" w:cs="Times New Roman"/>
          <w:i/>
          <w:iCs/>
        </w:rPr>
        <w:t>supra</w:t>
      </w:r>
      <w:r w:rsidRPr="00375619">
        <w:rPr>
          <w:rFonts w:ascii="Times New Roman" w:hAnsi="Times New Roman" w:cs="Times New Roman"/>
        </w:rPr>
        <w:t xml:space="preserve"> note 4. </w:t>
      </w:r>
    </w:p>
  </w:footnote>
  <w:footnote w:id="11">
    <w:p w14:paraId="1221E02B" w14:textId="77777777" w:rsidR="00510778" w:rsidRPr="00DB3543" w:rsidRDefault="00510778" w:rsidP="00510778">
      <w:pPr>
        <w:pStyle w:val="FootnoteText"/>
        <w:rPr>
          <w:rFonts w:ascii="Times New Roman" w:hAnsi="Times New Roman" w:cs="Times New Roman"/>
        </w:rPr>
      </w:pPr>
      <w:r w:rsidRPr="00DB3543">
        <w:rPr>
          <w:rStyle w:val="FootnoteReference"/>
          <w:rFonts w:ascii="Times New Roman" w:hAnsi="Times New Roman" w:cs="Times New Roman"/>
        </w:rPr>
        <w:footnoteRef/>
      </w:r>
      <w:r w:rsidRPr="00DB3543">
        <w:rPr>
          <w:rFonts w:ascii="Times New Roman" w:hAnsi="Times New Roman" w:cs="Times New Roman"/>
        </w:rPr>
        <w:t xml:space="preserve"> </w:t>
      </w:r>
      <w:r w:rsidRPr="00DB3543">
        <w:rPr>
          <w:rFonts w:ascii="Times New Roman" w:hAnsi="Times New Roman" w:cs="Times New Roman"/>
          <w:smallCaps/>
        </w:rPr>
        <w:t>Amanda Nguyen et al., Mapping Healthcare Deserts</w:t>
      </w:r>
      <w:r w:rsidRPr="00DB3543">
        <w:rPr>
          <w:rFonts w:ascii="Times New Roman" w:hAnsi="Times New Roman" w:cs="Times New Roman"/>
        </w:rPr>
        <w:t xml:space="preserve"> 6 (2021), https://assets.ctfassets.net/4f3rgqwzdznj/6iU4VnrKD1eIDthc7i1hcl/2d42cfeb3e24e897f281eebfc7708eab/Healthcare_Deserts_Sept_2021.pdf.</w:t>
      </w:r>
    </w:p>
  </w:footnote>
  <w:footnote w:id="12">
    <w:p w14:paraId="38A18B9E" w14:textId="77777777" w:rsidR="00510778" w:rsidRPr="00DB3543" w:rsidRDefault="00510778" w:rsidP="00510778">
      <w:pPr>
        <w:shd w:val="clear" w:color="auto" w:fill="FFFFFF"/>
        <w:rPr>
          <w:szCs w:val="20"/>
        </w:rPr>
      </w:pPr>
      <w:r w:rsidRPr="00DB3543">
        <w:rPr>
          <w:rStyle w:val="FootnoteReference"/>
          <w:szCs w:val="20"/>
        </w:rPr>
        <w:footnoteRef/>
      </w:r>
      <w:r w:rsidRPr="00DB3543">
        <w:rPr>
          <w:szCs w:val="20"/>
        </w:rPr>
        <w:t xml:space="preserve"> </w:t>
      </w:r>
      <w:r w:rsidRPr="00DB3543">
        <w:rPr>
          <w:i/>
          <w:iCs/>
          <w:szCs w:val="20"/>
        </w:rPr>
        <w:t xml:space="preserve">See id. </w:t>
      </w:r>
      <w:r w:rsidRPr="00DB3543">
        <w:rPr>
          <w:szCs w:val="20"/>
        </w:rPr>
        <w:t>at.</w:t>
      </w:r>
    </w:p>
  </w:footnote>
  <w:footnote w:id="13">
    <w:p w14:paraId="28760201" w14:textId="77777777" w:rsidR="00510778" w:rsidRPr="00DB3543" w:rsidRDefault="00510778" w:rsidP="00510778">
      <w:pPr>
        <w:pStyle w:val="FootnoteText"/>
        <w:rPr>
          <w:rFonts w:ascii="Times New Roman" w:hAnsi="Times New Roman" w:cs="Times New Roman"/>
        </w:rPr>
      </w:pPr>
      <w:r w:rsidRPr="00DB3543">
        <w:rPr>
          <w:rStyle w:val="FootnoteReference"/>
          <w:rFonts w:ascii="Times New Roman" w:hAnsi="Times New Roman" w:cs="Times New Roman"/>
        </w:rPr>
        <w:footnoteRef/>
      </w:r>
      <w:r w:rsidRPr="00DB3543">
        <w:rPr>
          <w:rFonts w:ascii="Times New Roman" w:hAnsi="Times New Roman" w:cs="Times New Roman"/>
          <w:i/>
          <w:iCs/>
        </w:rPr>
        <w:t xml:space="preserve"> See id. </w:t>
      </w:r>
      <w:r w:rsidRPr="00DB3543">
        <w:rPr>
          <w:rFonts w:ascii="Times New Roman" w:hAnsi="Times New Roman" w:cs="Times New Roman"/>
        </w:rPr>
        <w:t>at.</w:t>
      </w:r>
    </w:p>
  </w:footnote>
  <w:footnote w:id="14">
    <w:p w14:paraId="5237BB2D" w14:textId="77777777" w:rsidR="00510778" w:rsidRPr="00DB3543" w:rsidRDefault="00510778" w:rsidP="00510778">
      <w:pPr>
        <w:pStyle w:val="FootnoteText"/>
        <w:rPr>
          <w:rFonts w:ascii="Times New Roman" w:hAnsi="Times New Roman" w:cs="Times New Roman"/>
        </w:rPr>
      </w:pPr>
      <w:r w:rsidRPr="00DB3543">
        <w:rPr>
          <w:rStyle w:val="FootnoteReference"/>
          <w:rFonts w:ascii="Times New Roman" w:hAnsi="Times New Roman" w:cs="Times New Roman"/>
        </w:rPr>
        <w:footnoteRef/>
      </w:r>
      <w:r w:rsidRPr="00DB3543">
        <w:rPr>
          <w:rFonts w:ascii="Times New Roman" w:hAnsi="Times New Roman" w:cs="Times New Roman"/>
          <w:i/>
          <w:iCs/>
        </w:rPr>
        <w:t xml:space="preserve"> See id. </w:t>
      </w:r>
      <w:r w:rsidRPr="00DB3543">
        <w:rPr>
          <w:rFonts w:ascii="Times New Roman" w:hAnsi="Times New Roman" w:cs="Times New Roman"/>
        </w:rPr>
        <w:t>at.</w:t>
      </w:r>
    </w:p>
  </w:footnote>
  <w:footnote w:id="15">
    <w:p w14:paraId="3F148CE2" w14:textId="77777777" w:rsidR="00510778" w:rsidRPr="00DB3543" w:rsidRDefault="00510778" w:rsidP="00510778">
      <w:pPr>
        <w:pStyle w:val="FootnoteText"/>
        <w:rPr>
          <w:rFonts w:ascii="Times New Roman" w:hAnsi="Times New Roman" w:cs="Times New Roman"/>
        </w:rPr>
      </w:pPr>
      <w:r w:rsidRPr="00DB3543">
        <w:rPr>
          <w:rStyle w:val="FootnoteReference"/>
          <w:rFonts w:ascii="Times New Roman" w:hAnsi="Times New Roman" w:cs="Times New Roman"/>
        </w:rPr>
        <w:footnoteRef/>
      </w:r>
      <w:r w:rsidRPr="00DB3543">
        <w:rPr>
          <w:rFonts w:ascii="Times New Roman" w:hAnsi="Times New Roman" w:cs="Times New Roman"/>
          <w:i/>
          <w:iCs/>
        </w:rPr>
        <w:t xml:space="preserve"> See id. </w:t>
      </w:r>
      <w:proofErr w:type="gramStart"/>
      <w:r w:rsidRPr="00DB3543">
        <w:rPr>
          <w:rFonts w:ascii="Times New Roman" w:hAnsi="Times New Roman" w:cs="Times New Roman"/>
        </w:rPr>
        <w:t>at;</w:t>
      </w:r>
      <w:proofErr w:type="gramEnd"/>
      <w:r w:rsidRPr="00DB3543">
        <w:rPr>
          <w:rFonts w:ascii="Times New Roman" w:hAnsi="Times New Roman" w:cs="Times New Roman"/>
        </w:rPr>
        <w:t xml:space="preserve"> </w:t>
      </w:r>
      <w:r w:rsidRPr="00DB3543">
        <w:rPr>
          <w:rFonts w:ascii="Times New Roman" w:hAnsi="Times New Roman" w:cs="Times New Roman"/>
          <w:i/>
          <w:iCs/>
        </w:rPr>
        <w:t>see also</w:t>
      </w:r>
      <w:r w:rsidRPr="00A9074E">
        <w:rPr>
          <w:rStyle w:val="Hyperlink"/>
          <w:rFonts w:ascii="Times New Roman" w:hAnsi="Times New Roman" w:cs="Times New Roman"/>
        </w:rPr>
        <w:t xml:space="preserve">, </w:t>
      </w:r>
      <w:r w:rsidRPr="00A9074E">
        <w:rPr>
          <w:rStyle w:val="Hyperlink"/>
          <w:rFonts w:ascii="Times New Roman" w:hAnsi="Times New Roman" w:cs="Times New Roman"/>
          <w:smallCaps/>
        </w:rPr>
        <w:t>Carrie E. Henning-Smith et al.</w:t>
      </w:r>
      <w:r w:rsidRPr="00A9074E">
        <w:rPr>
          <w:rStyle w:val="Hyperlink"/>
          <w:rFonts w:ascii="Times New Roman" w:hAnsi="Times New Roman" w:cs="Times New Roman"/>
        </w:rPr>
        <w:t xml:space="preserve">, </w:t>
      </w:r>
      <w:r w:rsidRPr="00A9074E">
        <w:rPr>
          <w:rStyle w:val="Hyperlink"/>
          <w:rFonts w:ascii="Times New Roman" w:hAnsi="Times New Roman" w:cs="Times New Roman"/>
          <w:smallCaps/>
        </w:rPr>
        <w:t xml:space="preserve">Univ. Minn. Rural Health </w:t>
      </w:r>
      <w:proofErr w:type="spellStart"/>
      <w:r w:rsidRPr="00A9074E">
        <w:rPr>
          <w:rStyle w:val="Hyperlink"/>
          <w:rFonts w:ascii="Times New Roman" w:hAnsi="Times New Roman" w:cs="Times New Roman"/>
          <w:smallCaps/>
        </w:rPr>
        <w:t>Rsch</w:t>
      </w:r>
      <w:proofErr w:type="spellEnd"/>
      <w:r w:rsidRPr="00A9074E">
        <w:rPr>
          <w:rStyle w:val="Hyperlink"/>
          <w:rFonts w:ascii="Times New Roman" w:hAnsi="Times New Roman" w:cs="Times New Roman"/>
          <w:smallCaps/>
        </w:rPr>
        <w:t>. Ctr.,</w:t>
      </w:r>
      <w:r w:rsidRPr="00A9074E">
        <w:rPr>
          <w:rStyle w:val="Hyperlink"/>
          <w:rFonts w:ascii="Times New Roman" w:hAnsi="Times New Roman" w:cs="Times New Roman"/>
        </w:rPr>
        <w:t xml:space="preserve"> </w:t>
      </w:r>
      <w:r w:rsidRPr="00A9074E">
        <w:rPr>
          <w:rStyle w:val="Hyperlink"/>
          <w:rFonts w:ascii="Times New Roman" w:hAnsi="Times New Roman" w:cs="Times New Roman"/>
          <w:smallCaps/>
        </w:rPr>
        <w:t>Rural Transportation: Challenges &amp; Opportunities (2017),</w:t>
      </w:r>
      <w:r w:rsidRPr="00DB3543">
        <w:rPr>
          <w:rStyle w:val="Hyperlink"/>
          <w:rFonts w:ascii="Times New Roman" w:hAnsi="Times New Roman" w:cs="Times New Roman"/>
          <w:smallCaps/>
        </w:rPr>
        <w:t xml:space="preserve"> </w:t>
      </w:r>
      <w:r w:rsidRPr="00DB3543">
        <w:rPr>
          <w:rFonts w:ascii="Times New Roman" w:hAnsi="Times New Roman" w:cs="Times New Roman"/>
        </w:rPr>
        <w:t xml:space="preserve">http://rhrc.umn.edu/wp-content/files_mf/1518734252UMRHRCTransportationChallenges.pdf. </w:t>
      </w:r>
    </w:p>
  </w:footnote>
  <w:footnote w:id="16">
    <w:p w14:paraId="126D8449" w14:textId="77777777" w:rsidR="00510778" w:rsidRPr="00DB3543" w:rsidRDefault="00510778" w:rsidP="00510778">
      <w:pPr>
        <w:pStyle w:val="FootnoteText"/>
        <w:rPr>
          <w:rFonts w:ascii="Times New Roman" w:hAnsi="Times New Roman" w:cs="Times New Roman"/>
        </w:rPr>
      </w:pPr>
      <w:r w:rsidRPr="00DB3543">
        <w:rPr>
          <w:rStyle w:val="FootnoteReference"/>
          <w:rFonts w:ascii="Times New Roman" w:hAnsi="Times New Roman" w:cs="Times New Roman"/>
        </w:rPr>
        <w:footnoteRef/>
      </w:r>
      <w:r w:rsidRPr="00DB3543">
        <w:rPr>
          <w:rFonts w:ascii="Times New Roman" w:hAnsi="Times New Roman" w:cs="Times New Roman"/>
        </w:rPr>
        <w:t xml:space="preserve"> </w:t>
      </w:r>
      <w:r w:rsidRPr="00DB3543">
        <w:rPr>
          <w:rFonts w:ascii="Times New Roman" w:hAnsi="Times New Roman" w:cs="Times New Roman"/>
          <w:i/>
          <w:iCs/>
        </w:rPr>
        <w:t xml:space="preserve">See </w:t>
      </w:r>
      <w:r w:rsidRPr="00DB3543">
        <w:rPr>
          <w:rFonts w:ascii="Times New Roman" w:hAnsi="Times New Roman" w:cs="Times New Roman"/>
        </w:rPr>
        <w:t xml:space="preserve">Jane </w:t>
      </w:r>
      <w:proofErr w:type="spellStart"/>
      <w:r w:rsidRPr="00DB3543">
        <w:rPr>
          <w:rFonts w:ascii="Times New Roman" w:hAnsi="Times New Roman" w:cs="Times New Roman"/>
        </w:rPr>
        <w:t>Wishner</w:t>
      </w:r>
      <w:proofErr w:type="spellEnd"/>
      <w:r w:rsidRPr="00DB3543">
        <w:rPr>
          <w:rFonts w:ascii="Times New Roman" w:hAnsi="Times New Roman" w:cs="Times New Roman"/>
        </w:rPr>
        <w:t xml:space="preserve"> et al., </w:t>
      </w:r>
      <w:r w:rsidRPr="00DB3543">
        <w:rPr>
          <w:rFonts w:ascii="Times New Roman" w:hAnsi="Times New Roman" w:cs="Times New Roman"/>
          <w:i/>
          <w:iCs/>
        </w:rPr>
        <w:t>A Look at Rural Hospital Closures and Implications for Access to Care</w:t>
      </w:r>
      <w:r w:rsidRPr="00DB3543">
        <w:rPr>
          <w:rFonts w:ascii="Times New Roman" w:hAnsi="Times New Roman" w:cs="Times New Roman"/>
        </w:rPr>
        <w:t xml:space="preserve">, </w:t>
      </w:r>
      <w:bookmarkStart w:id="0" w:name="_Hlk145687370"/>
      <w:r w:rsidRPr="00DB3543">
        <w:rPr>
          <w:rFonts w:ascii="Times New Roman" w:hAnsi="Times New Roman" w:cs="Times New Roman"/>
          <w:smallCaps/>
        </w:rPr>
        <w:t>Kaiser Comm’n on Medicaid &amp; the Uninsured</w:t>
      </w:r>
      <w:r w:rsidRPr="00DB3543">
        <w:rPr>
          <w:rFonts w:ascii="Times New Roman" w:hAnsi="Times New Roman" w:cs="Times New Roman"/>
        </w:rPr>
        <w:t xml:space="preserve"> </w:t>
      </w:r>
      <w:bookmarkEnd w:id="0"/>
      <w:r w:rsidRPr="00DB3543">
        <w:rPr>
          <w:rFonts w:ascii="Times New Roman" w:hAnsi="Times New Roman" w:cs="Times New Roman"/>
        </w:rPr>
        <w:t xml:space="preserve">(Jul. 7, 2016), https://www.kff.org/report-section/a-look-at-rural-hospital-closures-and-implications-for-access-to-care-three-case-studies-issue-brief/. </w:t>
      </w:r>
    </w:p>
  </w:footnote>
  <w:footnote w:id="17">
    <w:p w14:paraId="0E789141" w14:textId="77777777" w:rsidR="00510778" w:rsidRPr="00DB3543" w:rsidRDefault="00510778" w:rsidP="00510778">
      <w:pPr>
        <w:pStyle w:val="FootnoteText"/>
        <w:rPr>
          <w:rFonts w:ascii="Times New Roman" w:hAnsi="Times New Roman" w:cs="Times New Roman"/>
        </w:rPr>
      </w:pPr>
      <w:r w:rsidRPr="00DB3543">
        <w:rPr>
          <w:rStyle w:val="FootnoteReference"/>
          <w:rFonts w:ascii="Times New Roman" w:hAnsi="Times New Roman" w:cs="Times New Roman"/>
        </w:rPr>
        <w:footnoteRef/>
      </w:r>
      <w:r w:rsidRPr="00DB3543">
        <w:rPr>
          <w:rFonts w:ascii="Times New Roman" w:hAnsi="Times New Roman" w:cs="Times New Roman"/>
        </w:rPr>
        <w:t xml:space="preserve"> </w:t>
      </w:r>
      <w:r w:rsidRPr="00DB3543">
        <w:rPr>
          <w:rFonts w:ascii="Times New Roman" w:hAnsi="Times New Roman" w:cs="Times New Roman"/>
          <w:i/>
          <w:iCs/>
        </w:rPr>
        <w:t>See</w:t>
      </w:r>
      <w:r w:rsidRPr="00DB3543">
        <w:rPr>
          <w:rFonts w:ascii="Times New Roman" w:hAnsi="Times New Roman" w:cs="Times New Roman"/>
        </w:rPr>
        <w:t xml:space="preserve"> Samina T. Syed, Ben S. Gerber, &amp; Lisa K. Sharp, </w:t>
      </w:r>
      <w:r w:rsidRPr="00DB3543">
        <w:rPr>
          <w:rFonts w:ascii="Times New Roman" w:hAnsi="Times New Roman" w:cs="Times New Roman"/>
          <w:i/>
          <w:iCs/>
        </w:rPr>
        <w:t>Traveling Towards Disease: Transportation Barriers to Healthcare Access</w:t>
      </w:r>
      <w:r w:rsidRPr="00DB3543">
        <w:rPr>
          <w:rFonts w:ascii="Times New Roman" w:hAnsi="Times New Roman" w:cs="Times New Roman"/>
        </w:rPr>
        <w:t xml:space="preserve">, 38 </w:t>
      </w:r>
      <w:r w:rsidRPr="00DB3543">
        <w:rPr>
          <w:rFonts w:ascii="Times New Roman" w:hAnsi="Times New Roman" w:cs="Times New Roman"/>
          <w:smallCaps/>
        </w:rPr>
        <w:t xml:space="preserve">J. </w:t>
      </w:r>
      <w:proofErr w:type="spellStart"/>
      <w:r w:rsidRPr="00DB3543">
        <w:rPr>
          <w:rFonts w:ascii="Times New Roman" w:hAnsi="Times New Roman" w:cs="Times New Roman"/>
          <w:smallCaps/>
        </w:rPr>
        <w:t>Cmty</w:t>
      </w:r>
      <w:proofErr w:type="spellEnd"/>
      <w:r w:rsidRPr="00DB3543">
        <w:rPr>
          <w:rFonts w:ascii="Times New Roman" w:hAnsi="Times New Roman" w:cs="Times New Roman"/>
          <w:smallCaps/>
        </w:rPr>
        <w:t xml:space="preserve"> Health</w:t>
      </w:r>
      <w:r w:rsidRPr="00DB3543">
        <w:rPr>
          <w:rFonts w:ascii="Times New Roman" w:hAnsi="Times New Roman" w:cs="Times New Roman"/>
        </w:rPr>
        <w:t xml:space="preserve"> 976 (2013), https://www.ncbi.nlm.nih.gov/pmc/articles/PMC4265215/. </w:t>
      </w:r>
    </w:p>
  </w:footnote>
  <w:footnote w:id="18">
    <w:p w14:paraId="42692EF3" w14:textId="77777777" w:rsidR="00510778" w:rsidRPr="00375619" w:rsidRDefault="00510778" w:rsidP="00510778">
      <w:pPr>
        <w:pStyle w:val="FootnoteText"/>
        <w:rPr>
          <w:rFonts w:ascii="Times New Roman" w:hAnsi="Times New Roman" w:cs="Times New Roman"/>
        </w:rPr>
      </w:pPr>
      <w:r w:rsidRPr="00375619">
        <w:rPr>
          <w:rStyle w:val="FootnoteReference"/>
          <w:rFonts w:ascii="Times New Roman" w:hAnsi="Times New Roman" w:cs="Times New Roman"/>
        </w:rPr>
        <w:footnoteRef/>
      </w:r>
      <w:r w:rsidRPr="00375619">
        <w:rPr>
          <w:rFonts w:ascii="Times New Roman" w:hAnsi="Times New Roman" w:cs="Times New Roman"/>
        </w:rPr>
        <w:t xml:space="preserve"> Roy Grant et al., </w:t>
      </w:r>
      <w:r w:rsidRPr="00375619">
        <w:rPr>
          <w:rFonts w:ascii="Times New Roman" w:hAnsi="Times New Roman" w:cs="Times New Roman"/>
          <w:i/>
          <w:iCs/>
        </w:rPr>
        <w:t>Transportation Barriers to Child Healthcare Access Remain after Health Reform</w:t>
      </w:r>
      <w:r w:rsidRPr="00375619">
        <w:rPr>
          <w:rFonts w:ascii="Times New Roman" w:hAnsi="Times New Roman" w:cs="Times New Roman"/>
        </w:rPr>
        <w:t xml:space="preserve">, 168 JAMA </w:t>
      </w:r>
      <w:r w:rsidRPr="00375619">
        <w:rPr>
          <w:rFonts w:ascii="Times New Roman" w:hAnsi="Times New Roman" w:cs="Times New Roman"/>
          <w:smallCaps/>
        </w:rPr>
        <w:t>Pediatric 385</w:t>
      </w:r>
      <w:r w:rsidRPr="00375619">
        <w:rPr>
          <w:rFonts w:ascii="Times New Roman" w:hAnsi="Times New Roman" w:cs="Times New Roman"/>
        </w:rPr>
        <w:t xml:space="preserve"> (2014), https://jamanetwork.com/journals/jamapediatrics/fullarticle/1819645. </w:t>
      </w:r>
    </w:p>
  </w:footnote>
  <w:footnote w:id="19">
    <w:p w14:paraId="583AECEE" w14:textId="77777777" w:rsidR="00510778" w:rsidRPr="00DB3543" w:rsidRDefault="00510778" w:rsidP="00510778">
      <w:pPr>
        <w:pStyle w:val="FootnoteText"/>
        <w:rPr>
          <w:rFonts w:ascii="Times New Roman" w:hAnsi="Times New Roman" w:cs="Times New Roman"/>
        </w:rPr>
      </w:pPr>
      <w:r w:rsidRPr="00DB3543">
        <w:rPr>
          <w:rStyle w:val="FootnoteReference"/>
          <w:rFonts w:ascii="Times New Roman" w:hAnsi="Times New Roman" w:cs="Times New Roman"/>
        </w:rPr>
        <w:footnoteRef/>
      </w:r>
      <w:r w:rsidRPr="00DB3543">
        <w:rPr>
          <w:rFonts w:ascii="Times New Roman" w:hAnsi="Times New Roman" w:cs="Times New Roman"/>
        </w:rPr>
        <w:t xml:space="preserve"> </w:t>
      </w:r>
      <w:r w:rsidRPr="00DB3543">
        <w:rPr>
          <w:rFonts w:ascii="Times New Roman" w:hAnsi="Times New Roman" w:cs="Times New Roman"/>
          <w:smallCaps/>
        </w:rPr>
        <w:t xml:space="preserve">Michael </w:t>
      </w:r>
      <w:proofErr w:type="spellStart"/>
      <w:r w:rsidRPr="00DB3543">
        <w:rPr>
          <w:rFonts w:ascii="Times New Roman" w:hAnsi="Times New Roman" w:cs="Times New Roman"/>
          <w:smallCaps/>
        </w:rPr>
        <w:t>Topchik</w:t>
      </w:r>
      <w:proofErr w:type="spellEnd"/>
      <w:r w:rsidRPr="00DB3543">
        <w:rPr>
          <w:rFonts w:ascii="Times New Roman" w:hAnsi="Times New Roman" w:cs="Times New Roman"/>
          <w:smallCaps/>
        </w:rPr>
        <w:t xml:space="preserve"> et al., The </w:t>
      </w:r>
      <w:proofErr w:type="spellStart"/>
      <w:r w:rsidRPr="00DB3543">
        <w:rPr>
          <w:rFonts w:ascii="Times New Roman" w:hAnsi="Times New Roman" w:cs="Times New Roman"/>
          <w:smallCaps/>
        </w:rPr>
        <w:t>Chartis</w:t>
      </w:r>
      <w:proofErr w:type="spellEnd"/>
      <w:r w:rsidRPr="00DB3543">
        <w:rPr>
          <w:rFonts w:ascii="Times New Roman" w:hAnsi="Times New Roman" w:cs="Times New Roman"/>
          <w:smallCaps/>
        </w:rPr>
        <w:t xml:space="preserve"> Group, Pandemic Increases Pressure on Rural Hospitals &amp; Communities</w:t>
      </w:r>
      <w:r w:rsidRPr="00DB3543">
        <w:rPr>
          <w:rFonts w:ascii="Times New Roman" w:hAnsi="Times New Roman" w:cs="Times New Roman"/>
        </w:rPr>
        <w:t xml:space="preserve"> (2022), https://www.chartis.com/sites/default/files/documents/Pandemic%20Increases%20Pressure%20on%20Rural%20Hospitals-Chartis.pdf. </w:t>
      </w:r>
    </w:p>
  </w:footnote>
  <w:footnote w:id="20">
    <w:p w14:paraId="67A03954" w14:textId="77777777" w:rsidR="00510778" w:rsidRPr="00DB3543" w:rsidRDefault="00510778" w:rsidP="00510778">
      <w:pPr>
        <w:pStyle w:val="FootnoteText"/>
        <w:rPr>
          <w:rFonts w:ascii="Times New Roman" w:hAnsi="Times New Roman" w:cs="Times New Roman"/>
          <w:lang w:val="nl-NL"/>
        </w:rPr>
      </w:pPr>
      <w:r w:rsidRPr="00DB3543">
        <w:rPr>
          <w:rStyle w:val="FootnoteReference"/>
          <w:rFonts w:ascii="Times New Roman" w:hAnsi="Times New Roman" w:cs="Times New Roman"/>
        </w:rPr>
        <w:footnoteRef/>
      </w:r>
      <w:r w:rsidRPr="00DB3543">
        <w:rPr>
          <w:rFonts w:ascii="Times New Roman" w:hAnsi="Times New Roman" w:cs="Times New Roman"/>
        </w:rPr>
        <w:t xml:space="preserve"> </w:t>
      </w:r>
      <w:r w:rsidRPr="00DB3543">
        <w:rPr>
          <w:rFonts w:ascii="Times New Roman" w:hAnsi="Times New Roman" w:cs="Times New Roman"/>
          <w:i/>
          <w:iCs/>
        </w:rPr>
        <w:t xml:space="preserve">See </w:t>
      </w:r>
      <w:proofErr w:type="spellStart"/>
      <w:r w:rsidRPr="00DB3543">
        <w:rPr>
          <w:rFonts w:ascii="Times New Roman" w:hAnsi="Times New Roman" w:cs="Times New Roman"/>
        </w:rPr>
        <w:t>Peiyin</w:t>
      </w:r>
      <w:proofErr w:type="spellEnd"/>
      <w:r w:rsidRPr="00DB3543">
        <w:rPr>
          <w:rFonts w:ascii="Times New Roman" w:hAnsi="Times New Roman" w:cs="Times New Roman"/>
        </w:rPr>
        <w:t xml:space="preserve"> Hung et al., </w:t>
      </w:r>
      <w:r w:rsidRPr="00DB3543">
        <w:rPr>
          <w:rFonts w:ascii="Times New Roman" w:hAnsi="Times New Roman" w:cs="Times New Roman"/>
          <w:i/>
          <w:iCs/>
        </w:rPr>
        <w:t xml:space="preserve">Why Are Obstetrics Units in Rural Hospitals Closing Their </w:t>
      </w:r>
      <w:proofErr w:type="gramStart"/>
      <w:r w:rsidRPr="00DB3543">
        <w:rPr>
          <w:rFonts w:ascii="Times New Roman" w:hAnsi="Times New Roman" w:cs="Times New Roman"/>
          <w:i/>
          <w:iCs/>
        </w:rPr>
        <w:t>Doors?</w:t>
      </w:r>
      <w:r w:rsidRPr="00DB3543">
        <w:rPr>
          <w:rFonts w:ascii="Times New Roman" w:hAnsi="Times New Roman" w:cs="Times New Roman"/>
        </w:rPr>
        <w:t>,</w:t>
      </w:r>
      <w:proofErr w:type="gramEnd"/>
      <w:r w:rsidRPr="00DB3543">
        <w:rPr>
          <w:rFonts w:ascii="Times New Roman" w:hAnsi="Times New Roman" w:cs="Times New Roman"/>
        </w:rPr>
        <w:t xml:space="preserve"> 51 </w:t>
      </w:r>
      <w:r w:rsidRPr="00DB3543">
        <w:rPr>
          <w:rFonts w:ascii="Times New Roman" w:hAnsi="Times New Roman" w:cs="Times New Roman"/>
          <w:smallCaps/>
        </w:rPr>
        <w:t xml:space="preserve">Health Servs. </w:t>
      </w:r>
      <w:proofErr w:type="spellStart"/>
      <w:r w:rsidRPr="00DB3543">
        <w:rPr>
          <w:rFonts w:ascii="Times New Roman" w:hAnsi="Times New Roman" w:cs="Times New Roman"/>
          <w:smallCaps/>
          <w:lang w:val="nl-NL"/>
        </w:rPr>
        <w:t>Rsch</w:t>
      </w:r>
      <w:proofErr w:type="spellEnd"/>
      <w:r w:rsidRPr="00DB3543">
        <w:rPr>
          <w:rFonts w:ascii="Times New Roman" w:hAnsi="Times New Roman" w:cs="Times New Roman"/>
          <w:smallCaps/>
          <w:lang w:val="nl-NL"/>
        </w:rPr>
        <w:t>.</w:t>
      </w:r>
      <w:r w:rsidRPr="00DB3543">
        <w:rPr>
          <w:rFonts w:ascii="Times New Roman" w:hAnsi="Times New Roman" w:cs="Times New Roman"/>
          <w:lang w:val="nl-NL"/>
        </w:rPr>
        <w:t xml:space="preserve"> 1546 (2016</w:t>
      </w:r>
      <w:proofErr w:type="gramStart"/>
      <w:r w:rsidRPr="00DB3543">
        <w:rPr>
          <w:rFonts w:ascii="Times New Roman" w:hAnsi="Times New Roman" w:cs="Times New Roman"/>
          <w:lang w:val="nl-NL"/>
        </w:rPr>
        <w:t>),  https://www.ncbi.nlm.nih.gov/pmc/articles/PMC4946037/</w:t>
      </w:r>
      <w:proofErr w:type="gramEnd"/>
      <w:r w:rsidRPr="00DB3543">
        <w:rPr>
          <w:rFonts w:ascii="Times New Roman" w:hAnsi="Times New Roman" w:cs="Times New Roman"/>
          <w:lang w:val="nl-NL"/>
        </w:rPr>
        <w:t xml:space="preserve">. </w:t>
      </w:r>
    </w:p>
  </w:footnote>
  <w:footnote w:id="21">
    <w:p w14:paraId="08C447AD" w14:textId="77777777" w:rsidR="00510778" w:rsidRPr="00DB3543" w:rsidRDefault="00510778" w:rsidP="00510778">
      <w:pPr>
        <w:pStyle w:val="FootnoteText"/>
        <w:rPr>
          <w:rFonts w:ascii="Times New Roman" w:hAnsi="Times New Roman" w:cs="Times New Roman"/>
        </w:rPr>
      </w:pPr>
      <w:r w:rsidRPr="00DB3543">
        <w:rPr>
          <w:rStyle w:val="FootnoteReference"/>
          <w:rFonts w:ascii="Times New Roman" w:hAnsi="Times New Roman" w:cs="Times New Roman"/>
        </w:rPr>
        <w:footnoteRef/>
      </w:r>
      <w:r w:rsidRPr="00DB3543">
        <w:rPr>
          <w:rFonts w:ascii="Times New Roman" w:hAnsi="Times New Roman" w:cs="Times New Roman"/>
        </w:rPr>
        <w:t xml:space="preserve"> </w:t>
      </w:r>
      <w:r w:rsidRPr="00DB3543">
        <w:rPr>
          <w:rFonts w:ascii="Times New Roman" w:hAnsi="Times New Roman" w:cs="Times New Roman"/>
          <w:i/>
          <w:iCs/>
        </w:rPr>
        <w:t xml:space="preserve">See id. </w:t>
      </w:r>
    </w:p>
  </w:footnote>
  <w:footnote w:id="22">
    <w:p w14:paraId="6CFE6A7F" w14:textId="77777777" w:rsidR="00510778" w:rsidRPr="00DB3543" w:rsidRDefault="00510778" w:rsidP="00510778">
      <w:pPr>
        <w:pStyle w:val="FootnoteText"/>
        <w:rPr>
          <w:rFonts w:ascii="Times New Roman" w:hAnsi="Times New Roman" w:cs="Times New Roman"/>
        </w:rPr>
      </w:pPr>
      <w:r w:rsidRPr="00DB3543">
        <w:rPr>
          <w:rStyle w:val="FootnoteReference"/>
          <w:rFonts w:ascii="Times New Roman" w:hAnsi="Times New Roman" w:cs="Times New Roman"/>
        </w:rPr>
        <w:footnoteRef/>
      </w:r>
      <w:r w:rsidRPr="00DB3543">
        <w:rPr>
          <w:rFonts w:ascii="Times New Roman" w:hAnsi="Times New Roman" w:cs="Times New Roman"/>
        </w:rPr>
        <w:t xml:space="preserve"> John Cullen, </w:t>
      </w:r>
      <w:r w:rsidRPr="00DB3543">
        <w:rPr>
          <w:rFonts w:ascii="Times New Roman" w:hAnsi="Times New Roman" w:cs="Times New Roman"/>
          <w:i/>
          <w:iCs/>
        </w:rPr>
        <w:t>A Worsening Crisis: Obstetric Care in Rural America</w:t>
      </w:r>
      <w:r w:rsidRPr="00DB3543">
        <w:rPr>
          <w:rFonts w:ascii="Times New Roman" w:hAnsi="Times New Roman" w:cs="Times New Roman"/>
        </w:rPr>
        <w:t xml:space="preserve">, </w:t>
      </w:r>
      <w:r w:rsidRPr="00DB3543">
        <w:rPr>
          <w:rFonts w:ascii="Times New Roman" w:hAnsi="Times New Roman" w:cs="Times New Roman"/>
          <w:smallCaps/>
        </w:rPr>
        <w:t xml:space="preserve">Harv. Med. Sch. Primary Care Rev., </w:t>
      </w:r>
      <w:r w:rsidRPr="00DB3543">
        <w:rPr>
          <w:rFonts w:ascii="Times New Roman" w:hAnsi="Times New Roman" w:cs="Times New Roman"/>
        </w:rPr>
        <w:t xml:space="preserve">Mar. 2021, https://info.primarycare.hms.harvard.edu/review/obstetric-care-rural-america. </w:t>
      </w:r>
    </w:p>
  </w:footnote>
  <w:footnote w:id="23">
    <w:p w14:paraId="7748823E" w14:textId="77777777" w:rsidR="00510778" w:rsidRPr="00DB3543" w:rsidRDefault="00510778" w:rsidP="00510778">
      <w:pPr>
        <w:pStyle w:val="FootnoteText"/>
        <w:rPr>
          <w:rFonts w:ascii="Times New Roman" w:hAnsi="Times New Roman" w:cs="Times New Roman"/>
        </w:rPr>
      </w:pPr>
      <w:r w:rsidRPr="00DB3543">
        <w:rPr>
          <w:rStyle w:val="FootnoteReference"/>
          <w:rFonts w:ascii="Times New Roman" w:hAnsi="Times New Roman" w:cs="Times New Roman"/>
        </w:rPr>
        <w:footnoteRef/>
      </w:r>
      <w:r w:rsidRPr="00DB3543">
        <w:rPr>
          <w:rFonts w:ascii="Times New Roman" w:hAnsi="Times New Roman" w:cs="Times New Roman"/>
        </w:rPr>
        <w:t xml:space="preserve"> </w:t>
      </w:r>
      <w:r w:rsidRPr="00DB3543">
        <w:rPr>
          <w:rFonts w:ascii="Times New Roman" w:hAnsi="Times New Roman" w:cs="Times New Roman"/>
          <w:i/>
          <w:iCs/>
        </w:rPr>
        <w:t>See id.</w:t>
      </w:r>
      <w:r w:rsidRPr="00DB3543">
        <w:rPr>
          <w:rFonts w:ascii="Times New Roman" w:hAnsi="Times New Roman" w:cs="Times New Roman"/>
        </w:rPr>
        <w:t xml:space="preserve"> </w:t>
      </w:r>
    </w:p>
  </w:footnote>
  <w:footnote w:id="24">
    <w:p w14:paraId="33B98B52" w14:textId="77777777" w:rsidR="00510778" w:rsidRPr="00DB3543" w:rsidRDefault="00510778" w:rsidP="00510778">
      <w:pPr>
        <w:pStyle w:val="FootnoteText"/>
        <w:rPr>
          <w:rFonts w:ascii="Times New Roman" w:hAnsi="Times New Roman" w:cs="Times New Roman"/>
        </w:rPr>
      </w:pPr>
      <w:r w:rsidRPr="00DB3543">
        <w:rPr>
          <w:rStyle w:val="FootnoteReference"/>
          <w:rFonts w:ascii="Times New Roman" w:hAnsi="Times New Roman" w:cs="Times New Roman"/>
        </w:rPr>
        <w:footnoteRef/>
      </w:r>
      <w:r>
        <w:rPr>
          <w:rFonts w:ascii="Times New Roman" w:hAnsi="Times New Roman" w:cs="Times New Roman"/>
          <w:i/>
          <w:iCs/>
        </w:rPr>
        <w:t xml:space="preserve"> </w:t>
      </w:r>
      <w:r w:rsidRPr="00DB3543">
        <w:rPr>
          <w:rFonts w:ascii="Times New Roman" w:hAnsi="Times New Roman" w:cs="Times New Roman"/>
          <w:i/>
          <w:iCs/>
        </w:rPr>
        <w:t>See</w:t>
      </w:r>
      <w:r w:rsidRPr="00DB3543">
        <w:rPr>
          <w:rFonts w:ascii="Times New Roman" w:hAnsi="Times New Roman" w:cs="Times New Roman"/>
        </w:rPr>
        <w:t xml:space="preserve"> Dunc Williams, Jr. et al., </w:t>
      </w:r>
      <w:r w:rsidRPr="00DB3543">
        <w:rPr>
          <w:rFonts w:ascii="Times New Roman" w:hAnsi="Times New Roman" w:cs="Times New Roman"/>
          <w:i/>
          <w:iCs/>
        </w:rPr>
        <w:t>For Rural Hospitals that Merged, Inpatient Charges Decreased and Outpatient Charges Increased</w:t>
      </w:r>
      <w:r w:rsidRPr="00DB3543">
        <w:rPr>
          <w:rFonts w:ascii="Times New Roman" w:hAnsi="Times New Roman" w:cs="Times New Roman"/>
        </w:rPr>
        <w:t>,</w:t>
      </w:r>
      <w:r w:rsidRPr="00DB3543">
        <w:rPr>
          <w:rFonts w:ascii="Times New Roman" w:hAnsi="Times New Roman" w:cs="Times New Roman"/>
          <w:i/>
          <w:iCs/>
        </w:rPr>
        <w:t xml:space="preserve"> </w:t>
      </w:r>
      <w:r w:rsidRPr="00DB3543">
        <w:rPr>
          <w:rFonts w:ascii="Times New Roman" w:hAnsi="Times New Roman" w:cs="Times New Roman"/>
        </w:rPr>
        <w:t xml:space="preserve">37 J. Rural Health 308 (2021), https://pubmed.ncbi.nlm.nih.gov/32583906/. </w:t>
      </w:r>
    </w:p>
  </w:footnote>
  <w:footnote w:id="25">
    <w:p w14:paraId="702299EF" w14:textId="77777777" w:rsidR="00510778" w:rsidRPr="00375619" w:rsidRDefault="00510778" w:rsidP="00510778">
      <w:pPr>
        <w:pStyle w:val="FootnoteText"/>
        <w:rPr>
          <w:rFonts w:ascii="Times New Roman" w:hAnsi="Times New Roman" w:cs="Times New Roman"/>
        </w:rPr>
      </w:pPr>
      <w:r w:rsidRPr="00375619">
        <w:rPr>
          <w:rStyle w:val="FootnoteReference"/>
          <w:rFonts w:ascii="Times New Roman" w:hAnsi="Times New Roman" w:cs="Times New Roman"/>
        </w:rPr>
        <w:footnoteRef/>
      </w:r>
      <w:r w:rsidRPr="00375619">
        <w:rPr>
          <w:rFonts w:ascii="Times New Roman" w:hAnsi="Times New Roman" w:cs="Times New Roman"/>
        </w:rPr>
        <w:t xml:space="preserve"> Claire E. O’Hanlon et al., </w:t>
      </w:r>
      <w:r w:rsidRPr="00375619">
        <w:rPr>
          <w:rFonts w:ascii="Times New Roman" w:hAnsi="Times New Roman" w:cs="Times New Roman"/>
          <w:i/>
          <w:iCs/>
        </w:rPr>
        <w:t>Access, Quality, and Financial Performance of Rural Hospitals Following Health System Affiliation</w:t>
      </w:r>
      <w:r w:rsidRPr="00375619">
        <w:rPr>
          <w:rFonts w:ascii="Times New Roman" w:hAnsi="Times New Roman" w:cs="Times New Roman"/>
        </w:rPr>
        <w:t xml:space="preserve">, 38 </w:t>
      </w:r>
      <w:r w:rsidRPr="00375619">
        <w:rPr>
          <w:rFonts w:ascii="Times New Roman" w:hAnsi="Times New Roman" w:cs="Times New Roman"/>
          <w:smallCaps/>
        </w:rPr>
        <w:t xml:space="preserve">Health </w:t>
      </w:r>
      <w:proofErr w:type="spellStart"/>
      <w:r w:rsidRPr="00375619">
        <w:rPr>
          <w:rFonts w:ascii="Times New Roman" w:hAnsi="Times New Roman" w:cs="Times New Roman"/>
          <w:smallCaps/>
        </w:rPr>
        <w:t>Affs</w:t>
      </w:r>
      <w:proofErr w:type="spellEnd"/>
      <w:r w:rsidRPr="00375619">
        <w:rPr>
          <w:rFonts w:ascii="Times New Roman" w:hAnsi="Times New Roman" w:cs="Times New Roman"/>
        </w:rPr>
        <w:t>.</w:t>
      </w:r>
      <w:r>
        <w:rPr>
          <w:rFonts w:ascii="Times New Roman" w:hAnsi="Times New Roman" w:cs="Times New Roman"/>
        </w:rPr>
        <w:t xml:space="preserve"> 2095 (2019),</w:t>
      </w:r>
      <w:r w:rsidRPr="00375619">
        <w:rPr>
          <w:rFonts w:ascii="Times New Roman" w:hAnsi="Times New Roman" w:cs="Times New Roman"/>
        </w:rPr>
        <w:t xml:space="preserve"> https://www.healthaffairs.org/doi/full/10.1377/hlthaff.2019.00918. </w:t>
      </w:r>
    </w:p>
  </w:footnote>
  <w:footnote w:id="26">
    <w:p w14:paraId="7A785B29" w14:textId="77777777" w:rsidR="00510778" w:rsidRPr="00DB3543" w:rsidRDefault="00510778" w:rsidP="00510778">
      <w:pPr>
        <w:pStyle w:val="FootnoteText"/>
        <w:rPr>
          <w:rFonts w:ascii="Times New Roman" w:hAnsi="Times New Roman" w:cs="Times New Roman"/>
        </w:rPr>
      </w:pPr>
      <w:r w:rsidRPr="00DB3543">
        <w:rPr>
          <w:rStyle w:val="FootnoteReference"/>
          <w:rFonts w:ascii="Times New Roman" w:hAnsi="Times New Roman" w:cs="Times New Roman"/>
        </w:rPr>
        <w:footnoteRef/>
      </w:r>
      <w:r w:rsidRPr="00DB3543">
        <w:rPr>
          <w:rFonts w:ascii="Times New Roman" w:hAnsi="Times New Roman" w:cs="Times New Roman"/>
        </w:rPr>
        <w:t xml:space="preserve"> </w:t>
      </w:r>
      <w:r w:rsidRPr="00DB3543">
        <w:rPr>
          <w:rFonts w:ascii="Times New Roman" w:hAnsi="Times New Roman" w:cs="Times New Roman"/>
          <w:i/>
          <w:iCs/>
        </w:rPr>
        <w:t xml:space="preserve">See </w:t>
      </w:r>
      <w:r w:rsidRPr="00DB3543">
        <w:rPr>
          <w:rFonts w:ascii="Times New Roman" w:hAnsi="Times New Roman" w:cs="Times New Roman"/>
        </w:rPr>
        <w:t xml:space="preserve">Hospitals </w:t>
      </w:r>
      <w:proofErr w:type="gramStart"/>
      <w:r w:rsidRPr="00DB3543">
        <w:rPr>
          <w:rFonts w:ascii="Times New Roman" w:hAnsi="Times New Roman" w:cs="Times New Roman"/>
        </w:rPr>
        <w:t>are</w:t>
      </w:r>
      <w:proofErr w:type="gramEnd"/>
      <w:r w:rsidRPr="00DB3543">
        <w:rPr>
          <w:rFonts w:ascii="Times New Roman" w:hAnsi="Times New Roman" w:cs="Times New Roman"/>
        </w:rPr>
        <w:t xml:space="preserve"> Economic Anchors in Their Communities, Am. Hosp. Assoc. (2017), https://www.aha.org/statistics/2018-03-29-hospitals-are-economic-anchors-their-communities. </w:t>
      </w:r>
    </w:p>
  </w:footnote>
  <w:footnote w:id="27">
    <w:p w14:paraId="764E1EF7" w14:textId="77777777" w:rsidR="00510778" w:rsidRPr="00DB3543" w:rsidRDefault="00510778" w:rsidP="00510778">
      <w:pPr>
        <w:pStyle w:val="FootnoteText"/>
        <w:rPr>
          <w:rFonts w:ascii="Times New Roman" w:hAnsi="Times New Roman" w:cs="Times New Roman"/>
        </w:rPr>
      </w:pPr>
      <w:r w:rsidRPr="00DB3543">
        <w:rPr>
          <w:rStyle w:val="FootnoteReference"/>
          <w:rFonts w:ascii="Times New Roman" w:hAnsi="Times New Roman" w:cs="Times New Roman"/>
        </w:rPr>
        <w:footnoteRef/>
      </w:r>
      <w:r w:rsidRPr="00DB3543">
        <w:rPr>
          <w:rFonts w:ascii="Times New Roman" w:hAnsi="Times New Roman" w:cs="Times New Roman"/>
        </w:rPr>
        <w:t xml:space="preserve"> </w:t>
      </w:r>
      <w:r w:rsidRPr="00DB3543">
        <w:rPr>
          <w:rFonts w:ascii="Times New Roman" w:hAnsi="Times New Roman" w:cs="Times New Roman"/>
          <w:i/>
          <w:iCs/>
        </w:rPr>
        <w:t xml:space="preserve">See </w:t>
      </w:r>
      <w:r w:rsidRPr="00DB3543">
        <w:rPr>
          <w:rFonts w:ascii="Times New Roman" w:hAnsi="Times New Roman" w:cs="Times New Roman"/>
        </w:rPr>
        <w:t xml:space="preserve">Tyler L. Malone et al., </w:t>
      </w:r>
      <w:r w:rsidRPr="00DB3543">
        <w:rPr>
          <w:rFonts w:ascii="Times New Roman" w:hAnsi="Times New Roman" w:cs="Times New Roman"/>
          <w:i/>
          <w:iCs/>
        </w:rPr>
        <w:t>The Economic Effect of Rural Hospital Closures</w:t>
      </w:r>
      <w:r w:rsidRPr="00DB3543">
        <w:rPr>
          <w:rFonts w:ascii="Times New Roman" w:hAnsi="Times New Roman" w:cs="Times New Roman"/>
        </w:rPr>
        <w:t xml:space="preserve">, 57 </w:t>
      </w:r>
      <w:r w:rsidRPr="00DB3543">
        <w:rPr>
          <w:rFonts w:ascii="Times New Roman" w:hAnsi="Times New Roman" w:cs="Times New Roman"/>
          <w:smallCaps/>
        </w:rPr>
        <w:t xml:space="preserve">Health Serv. </w:t>
      </w:r>
      <w:proofErr w:type="spellStart"/>
      <w:r w:rsidRPr="00DB3543">
        <w:rPr>
          <w:rFonts w:ascii="Times New Roman" w:hAnsi="Times New Roman" w:cs="Times New Roman"/>
          <w:smallCaps/>
        </w:rPr>
        <w:t>Rsch</w:t>
      </w:r>
      <w:proofErr w:type="spellEnd"/>
      <w:r w:rsidRPr="00DB3543">
        <w:rPr>
          <w:rFonts w:ascii="Times New Roman" w:hAnsi="Times New Roman" w:cs="Times New Roman"/>
          <w:smallCaps/>
        </w:rPr>
        <w:t>.</w:t>
      </w:r>
      <w:r w:rsidRPr="00DB3543">
        <w:rPr>
          <w:rFonts w:ascii="Times New Roman" w:hAnsi="Times New Roman" w:cs="Times New Roman"/>
        </w:rPr>
        <w:t xml:space="preserve"> 614 (2022), https://pubmed.ncbi.nlm.nih.gov/35312187/. </w:t>
      </w:r>
    </w:p>
  </w:footnote>
  <w:footnote w:id="28">
    <w:p w14:paraId="2E06D94D" w14:textId="77777777" w:rsidR="00510778" w:rsidRPr="00DB3543" w:rsidRDefault="00510778" w:rsidP="00510778">
      <w:pPr>
        <w:pStyle w:val="FootnoteText"/>
        <w:rPr>
          <w:rFonts w:ascii="Times New Roman" w:hAnsi="Times New Roman" w:cs="Times New Roman"/>
        </w:rPr>
      </w:pPr>
      <w:r w:rsidRPr="00DB3543">
        <w:rPr>
          <w:rStyle w:val="FootnoteReference"/>
          <w:rFonts w:ascii="Times New Roman" w:hAnsi="Times New Roman" w:cs="Times New Roman"/>
        </w:rPr>
        <w:footnoteRef/>
      </w:r>
      <w:r w:rsidRPr="00DB3543">
        <w:rPr>
          <w:rFonts w:ascii="Times New Roman" w:hAnsi="Times New Roman" w:cs="Times New Roman"/>
        </w:rPr>
        <w:t xml:space="preserve"> </w:t>
      </w:r>
      <w:r w:rsidRPr="00DB3543">
        <w:rPr>
          <w:rFonts w:ascii="Times New Roman" w:hAnsi="Times New Roman" w:cs="Times New Roman"/>
          <w:i/>
          <w:iCs/>
        </w:rPr>
        <w:t xml:space="preserve">See id. </w:t>
      </w:r>
    </w:p>
  </w:footnote>
  <w:footnote w:id="29">
    <w:p w14:paraId="57CB2448" w14:textId="77777777" w:rsidR="00510778" w:rsidRPr="00DB3543" w:rsidRDefault="00510778" w:rsidP="00510778">
      <w:pPr>
        <w:pStyle w:val="FootnoteText"/>
        <w:rPr>
          <w:rFonts w:ascii="Times New Roman" w:hAnsi="Times New Roman" w:cs="Times New Roman"/>
        </w:rPr>
      </w:pPr>
      <w:r w:rsidRPr="00DB3543">
        <w:rPr>
          <w:rStyle w:val="FootnoteReference"/>
          <w:rFonts w:ascii="Times New Roman" w:hAnsi="Times New Roman" w:cs="Times New Roman"/>
        </w:rPr>
        <w:footnoteRef/>
      </w:r>
      <w:r w:rsidRPr="00DB3543">
        <w:rPr>
          <w:rFonts w:ascii="Times New Roman" w:hAnsi="Times New Roman" w:cs="Times New Roman"/>
        </w:rPr>
        <w:t xml:space="preserve"> </w:t>
      </w:r>
      <w:r w:rsidRPr="00DB3543">
        <w:rPr>
          <w:rFonts w:ascii="Times New Roman" w:hAnsi="Times New Roman" w:cs="Times New Roman"/>
          <w:i/>
          <w:iCs/>
        </w:rPr>
        <w:t>See id.</w:t>
      </w:r>
      <w:r w:rsidRPr="00DB3543">
        <w:rPr>
          <w:rFonts w:ascii="Times New Roman" w:hAnsi="Times New Roman" w:cs="Times New Roman"/>
        </w:rPr>
        <w:t xml:space="preserve">; </w:t>
      </w:r>
      <w:r w:rsidRPr="00DB3543">
        <w:rPr>
          <w:rFonts w:ascii="Times New Roman" w:hAnsi="Times New Roman" w:cs="Times New Roman"/>
          <w:i/>
          <w:iCs/>
        </w:rPr>
        <w:t>See also</w:t>
      </w:r>
      <w:r w:rsidRPr="00DB3543">
        <w:rPr>
          <w:rFonts w:ascii="Times New Roman" w:hAnsi="Times New Roman" w:cs="Times New Roman"/>
        </w:rPr>
        <w:t xml:space="preserve"> </w:t>
      </w:r>
      <w:r w:rsidRPr="00DB3543">
        <w:rPr>
          <w:rFonts w:ascii="Times New Roman" w:hAnsi="Times New Roman" w:cs="Times New Roman"/>
          <w:smallCaps/>
        </w:rPr>
        <w:t>Rural Report: Challenges Facing Rural Communities and the Roadmap to Ensure Local Access to High-quality Affordable Care, Am. Hosp. Assoc</w:t>
      </w:r>
      <w:r w:rsidRPr="00DB3543">
        <w:rPr>
          <w:rFonts w:ascii="Times New Roman" w:hAnsi="Times New Roman" w:cs="Times New Roman"/>
        </w:rPr>
        <w:t xml:space="preserve">. (2019), </w:t>
      </w:r>
      <w:hyperlink r:id="rId1" w:history="1">
        <w:r w:rsidRPr="00DB3543">
          <w:rPr>
            <w:rStyle w:val="Hyperlink"/>
            <w:rFonts w:ascii="Times New Roman" w:hAnsi="Times New Roman" w:cs="Times New Roman"/>
          </w:rPr>
          <w:t>https://www.aha.org/system/files/2019-02/rural-report-2019.pdf</w:t>
        </w:r>
      </w:hyperlink>
      <w:r w:rsidRPr="00DB3543">
        <w:rPr>
          <w:rFonts w:ascii="Times New Roman" w:hAnsi="Times New Roman" w:cs="Times New Roman"/>
        </w:rPr>
        <w:t xml:space="preserve"> [hereinafter </w:t>
      </w:r>
      <w:r w:rsidRPr="00DB3543">
        <w:rPr>
          <w:rFonts w:ascii="Times New Roman" w:hAnsi="Times New Roman" w:cs="Times New Roman"/>
          <w:smallCaps/>
        </w:rPr>
        <w:t>Rural Report]</w:t>
      </w:r>
      <w:r w:rsidRPr="00DB3543">
        <w:rPr>
          <w:rFonts w:ascii="Times New Roman" w:hAnsi="Times New Roman" w:cs="Times New Roman"/>
        </w:rPr>
        <w:t xml:space="preserve">. </w:t>
      </w:r>
    </w:p>
  </w:footnote>
  <w:footnote w:id="30">
    <w:p w14:paraId="273BB8AC" w14:textId="77777777" w:rsidR="00510778" w:rsidRPr="00DB3543" w:rsidRDefault="00510778" w:rsidP="00510778">
      <w:pPr>
        <w:pStyle w:val="FootnoteText"/>
        <w:rPr>
          <w:rFonts w:ascii="Times New Roman" w:hAnsi="Times New Roman" w:cs="Times New Roman"/>
        </w:rPr>
      </w:pPr>
      <w:r w:rsidRPr="00DB3543">
        <w:rPr>
          <w:rStyle w:val="FootnoteReference"/>
          <w:rFonts w:ascii="Times New Roman" w:hAnsi="Times New Roman" w:cs="Times New Roman"/>
        </w:rPr>
        <w:footnoteRef/>
      </w:r>
      <w:r w:rsidRPr="00DB3543">
        <w:rPr>
          <w:rFonts w:ascii="Times New Roman" w:hAnsi="Times New Roman" w:cs="Times New Roman"/>
        </w:rPr>
        <w:t xml:space="preserve"> </w:t>
      </w:r>
      <w:r w:rsidRPr="00DB3543">
        <w:rPr>
          <w:rFonts w:ascii="Times New Roman" w:hAnsi="Times New Roman" w:cs="Times New Roman"/>
          <w:i/>
          <w:iCs/>
        </w:rPr>
        <w:t>See</w:t>
      </w:r>
      <w:r w:rsidRPr="00DB3543">
        <w:rPr>
          <w:rFonts w:ascii="Times New Roman" w:hAnsi="Times New Roman" w:cs="Times New Roman"/>
        </w:rPr>
        <w:t xml:space="preserve"> Malone et al., </w:t>
      </w:r>
      <w:r w:rsidRPr="00DB3543">
        <w:rPr>
          <w:rFonts w:ascii="Times New Roman" w:hAnsi="Times New Roman" w:cs="Times New Roman"/>
          <w:i/>
          <w:iCs/>
        </w:rPr>
        <w:t>supra</w:t>
      </w:r>
      <w:r w:rsidRPr="00DB3543">
        <w:rPr>
          <w:rFonts w:ascii="Times New Roman" w:hAnsi="Times New Roman" w:cs="Times New Roman"/>
        </w:rPr>
        <w:t xml:space="preserve"> note 30.  </w:t>
      </w:r>
    </w:p>
  </w:footnote>
  <w:footnote w:id="31">
    <w:p w14:paraId="39286225" w14:textId="77777777" w:rsidR="00510778" w:rsidRPr="00375619" w:rsidRDefault="00510778" w:rsidP="00510778">
      <w:pPr>
        <w:pStyle w:val="FootnoteText"/>
        <w:rPr>
          <w:rFonts w:ascii="Times New Roman" w:hAnsi="Times New Roman" w:cs="Times New Roman"/>
        </w:rPr>
      </w:pPr>
      <w:r w:rsidRPr="00375619">
        <w:rPr>
          <w:rStyle w:val="FootnoteReference"/>
          <w:rFonts w:ascii="Times New Roman" w:hAnsi="Times New Roman" w:cs="Times New Roman"/>
        </w:rPr>
        <w:footnoteRef/>
      </w:r>
      <w:r w:rsidRPr="00375619">
        <w:rPr>
          <w:rFonts w:ascii="Times New Roman" w:hAnsi="Times New Roman" w:cs="Times New Roman"/>
        </w:rPr>
        <w:t xml:space="preserve"> Emily </w:t>
      </w:r>
      <w:proofErr w:type="spellStart"/>
      <w:r w:rsidRPr="00375619">
        <w:rPr>
          <w:rFonts w:ascii="Times New Roman" w:hAnsi="Times New Roman" w:cs="Times New Roman"/>
        </w:rPr>
        <w:t>Baumgaertner</w:t>
      </w:r>
      <w:proofErr w:type="spellEnd"/>
      <w:r w:rsidRPr="00375619">
        <w:rPr>
          <w:rFonts w:ascii="Times New Roman" w:hAnsi="Times New Roman" w:cs="Times New Roman"/>
        </w:rPr>
        <w:t xml:space="preserve">, </w:t>
      </w:r>
      <w:r w:rsidRPr="00375619">
        <w:rPr>
          <w:rFonts w:ascii="Times New Roman" w:hAnsi="Times New Roman" w:cs="Times New Roman"/>
          <w:i/>
          <w:iCs/>
        </w:rPr>
        <w:t xml:space="preserve">A Rural Hospital’s Excruciating Choice: $3.2 Million a year or Inpatient </w:t>
      </w:r>
      <w:proofErr w:type="gramStart"/>
      <w:r w:rsidRPr="00375619">
        <w:rPr>
          <w:rFonts w:ascii="Times New Roman" w:hAnsi="Times New Roman" w:cs="Times New Roman"/>
          <w:i/>
          <w:iCs/>
        </w:rPr>
        <w:t>Care?</w:t>
      </w:r>
      <w:r w:rsidRPr="00375619">
        <w:rPr>
          <w:rFonts w:ascii="Times New Roman" w:hAnsi="Times New Roman" w:cs="Times New Roman"/>
        </w:rPr>
        <w:t>,</w:t>
      </w:r>
      <w:proofErr w:type="gramEnd"/>
      <w:r w:rsidRPr="00375619">
        <w:rPr>
          <w:rFonts w:ascii="Times New Roman" w:hAnsi="Times New Roman" w:cs="Times New Roman"/>
        </w:rPr>
        <w:t xml:space="preserve"> </w:t>
      </w:r>
      <w:r w:rsidRPr="004754E4">
        <w:rPr>
          <w:rFonts w:ascii="Times New Roman" w:hAnsi="Times New Roman" w:cs="Times New Roman"/>
        </w:rPr>
        <w:t xml:space="preserve">N.Y. Times (Dec. 9, 2022), </w:t>
      </w:r>
      <w:r w:rsidRPr="00375619">
        <w:t>https://www.nytimes.com/2022/12/09/health/rural-hospital-closures.html</w:t>
      </w:r>
      <w:r w:rsidRPr="00375619">
        <w:rPr>
          <w:rFonts w:ascii="Times New Roman" w:hAnsi="Times New Roman" w:cs="Times New Roman"/>
        </w:rPr>
        <w:t>.</w:t>
      </w:r>
    </w:p>
  </w:footnote>
  <w:footnote w:id="32">
    <w:p w14:paraId="5D4A001A" w14:textId="77777777" w:rsidR="00510778" w:rsidRPr="00DB3543" w:rsidRDefault="00510778" w:rsidP="00510778">
      <w:pPr>
        <w:pStyle w:val="FootnoteText"/>
        <w:rPr>
          <w:rFonts w:ascii="Times New Roman" w:hAnsi="Times New Roman" w:cs="Times New Roman"/>
          <w:lang w:val="nl-NL"/>
        </w:rPr>
      </w:pPr>
      <w:r w:rsidRPr="00DB3543">
        <w:rPr>
          <w:rStyle w:val="FootnoteReference"/>
          <w:rFonts w:ascii="Times New Roman" w:hAnsi="Times New Roman" w:cs="Times New Roman"/>
        </w:rPr>
        <w:footnoteRef/>
      </w:r>
      <w:r w:rsidRPr="00DB3543">
        <w:rPr>
          <w:rFonts w:ascii="Times New Roman" w:hAnsi="Times New Roman" w:cs="Times New Roman"/>
        </w:rPr>
        <w:t xml:space="preserve"> Austin B. </w:t>
      </w:r>
      <w:proofErr w:type="spellStart"/>
      <w:r w:rsidRPr="00DB3543">
        <w:rPr>
          <w:rFonts w:ascii="Times New Roman" w:hAnsi="Times New Roman" w:cs="Times New Roman"/>
        </w:rPr>
        <w:t>Frankt</w:t>
      </w:r>
      <w:proofErr w:type="spellEnd"/>
      <w:r w:rsidRPr="00DB3543">
        <w:rPr>
          <w:rFonts w:ascii="Times New Roman" w:hAnsi="Times New Roman" w:cs="Times New Roman"/>
        </w:rPr>
        <w:t xml:space="preserve">, </w:t>
      </w:r>
      <w:r w:rsidRPr="00DB3543">
        <w:rPr>
          <w:rFonts w:ascii="Times New Roman" w:hAnsi="Times New Roman" w:cs="Times New Roman"/>
          <w:i/>
          <w:iCs/>
        </w:rPr>
        <w:t>The Rural Hospital Problem</w:t>
      </w:r>
      <w:r w:rsidRPr="00DB3543">
        <w:rPr>
          <w:rFonts w:ascii="Times New Roman" w:hAnsi="Times New Roman" w:cs="Times New Roman"/>
        </w:rPr>
        <w:t xml:space="preserve">, 321 JAMA F. 2271 (2019), https://jamanetwork.com/journals/jama/fullarticle/2735806; </w:t>
      </w:r>
      <w:r w:rsidRPr="00DB3543">
        <w:rPr>
          <w:rFonts w:ascii="Times New Roman" w:hAnsi="Times New Roman" w:cs="Times New Roman"/>
          <w:i/>
          <w:iCs/>
        </w:rPr>
        <w:t>see also</w:t>
      </w:r>
      <w:r w:rsidRPr="00DB3543">
        <w:rPr>
          <w:rFonts w:ascii="Times New Roman" w:hAnsi="Times New Roman" w:cs="Times New Roman"/>
        </w:rPr>
        <w:t xml:space="preserve"> George M. Holmes et al., </w:t>
      </w:r>
      <w:r w:rsidRPr="00DB3543">
        <w:rPr>
          <w:rFonts w:ascii="Times New Roman" w:hAnsi="Times New Roman" w:cs="Times New Roman"/>
          <w:i/>
          <w:iCs/>
        </w:rPr>
        <w:t>The Effect of Rural Hospital Closures on Community Economic Health</w:t>
      </w:r>
      <w:r w:rsidRPr="00DB3543">
        <w:rPr>
          <w:rFonts w:ascii="Times New Roman" w:hAnsi="Times New Roman" w:cs="Times New Roman"/>
        </w:rPr>
        <w:t xml:space="preserve">, 41 </w:t>
      </w:r>
      <w:r w:rsidRPr="00DB3543">
        <w:rPr>
          <w:rFonts w:ascii="Times New Roman" w:hAnsi="Times New Roman" w:cs="Times New Roman"/>
          <w:smallCaps/>
        </w:rPr>
        <w:t xml:space="preserve">Health Serv. </w:t>
      </w:r>
      <w:proofErr w:type="spellStart"/>
      <w:r w:rsidRPr="00DB3543">
        <w:rPr>
          <w:rFonts w:ascii="Times New Roman" w:hAnsi="Times New Roman" w:cs="Times New Roman"/>
          <w:smallCaps/>
          <w:lang w:val="nl-NL"/>
        </w:rPr>
        <w:t>Rsch</w:t>
      </w:r>
      <w:proofErr w:type="spellEnd"/>
      <w:r w:rsidRPr="00DB3543">
        <w:rPr>
          <w:rFonts w:ascii="Times New Roman" w:hAnsi="Times New Roman" w:cs="Times New Roman"/>
          <w:smallCaps/>
          <w:lang w:val="nl-NL"/>
        </w:rPr>
        <w:t>.</w:t>
      </w:r>
      <w:r w:rsidRPr="00DB3543">
        <w:rPr>
          <w:rFonts w:ascii="Times New Roman" w:hAnsi="Times New Roman" w:cs="Times New Roman"/>
          <w:lang w:val="nl-NL"/>
        </w:rPr>
        <w:t xml:space="preserve"> 467 (2006),</w:t>
      </w:r>
      <w:r w:rsidRPr="00DB3543">
        <w:rPr>
          <w:rFonts w:ascii="Times New Roman" w:hAnsi="Times New Roman" w:cs="Times New Roman"/>
          <w:i/>
          <w:iCs/>
          <w:lang w:val="nl-NL"/>
        </w:rPr>
        <w:t xml:space="preserve"> </w:t>
      </w:r>
      <w:r w:rsidRPr="00DB3543">
        <w:rPr>
          <w:rFonts w:ascii="Times New Roman" w:hAnsi="Times New Roman" w:cs="Times New Roman"/>
          <w:lang w:val="nl-NL"/>
        </w:rPr>
        <w:t xml:space="preserve">https://www.ncbi.nlm.nih.gov/pmc/articles/PMC1702512/. </w:t>
      </w:r>
    </w:p>
  </w:footnote>
  <w:footnote w:id="33">
    <w:p w14:paraId="7AF2DD67" w14:textId="77777777" w:rsidR="00510778" w:rsidRPr="00DB3543" w:rsidRDefault="00510778" w:rsidP="00510778">
      <w:pPr>
        <w:pStyle w:val="FootnoteText"/>
        <w:rPr>
          <w:rFonts w:ascii="Times New Roman" w:hAnsi="Times New Roman" w:cs="Times New Roman"/>
        </w:rPr>
      </w:pPr>
      <w:r w:rsidRPr="00DB3543">
        <w:rPr>
          <w:rStyle w:val="FootnoteReference"/>
          <w:rFonts w:ascii="Times New Roman" w:hAnsi="Times New Roman" w:cs="Times New Roman"/>
        </w:rPr>
        <w:footnoteRef/>
      </w:r>
      <w:r w:rsidRPr="00DB3543">
        <w:rPr>
          <w:rFonts w:ascii="Times New Roman" w:hAnsi="Times New Roman" w:cs="Times New Roman"/>
        </w:rPr>
        <w:t xml:space="preserve"> </w:t>
      </w:r>
      <w:r w:rsidRPr="00DB3543">
        <w:rPr>
          <w:rFonts w:ascii="Times New Roman" w:hAnsi="Times New Roman" w:cs="Times New Roman"/>
          <w:i/>
          <w:iCs/>
        </w:rPr>
        <w:t>See id.</w:t>
      </w:r>
      <w:r w:rsidRPr="00DB3543">
        <w:rPr>
          <w:rFonts w:ascii="Times New Roman" w:hAnsi="Times New Roman" w:cs="Times New Roman"/>
        </w:rPr>
        <w:t xml:space="preserve"> </w:t>
      </w:r>
      <w:r>
        <w:rPr>
          <w:rFonts w:ascii="Times New Roman" w:hAnsi="Times New Roman" w:cs="Times New Roman"/>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778"/>
    <w:rsid w:val="00510778"/>
    <w:rsid w:val="006E6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245644"/>
  <w15:chartTrackingRefBased/>
  <w15:docId w15:val="{051321C9-6819-0347-9187-FD3836E28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778"/>
    <w:rPr>
      <w:rFonts w:ascii="Times New Roman" w:hAnsi="Times New Roman"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0778"/>
    <w:rPr>
      <w:color w:val="0000FF"/>
      <w:u w:val="single"/>
    </w:rPr>
  </w:style>
  <w:style w:type="paragraph" w:styleId="FootnoteText">
    <w:name w:val="footnote text"/>
    <w:aliases w:val="fn Char,Footnote Text Char3 Char,Footnote Text Char1 Char1 Char,Footnote Text Char2 Char Char Char,Footnote Text Char1 Char Char Char Char,Char Char1 Char Char Char Char,Char Char2 Char Char Char,fn"/>
    <w:basedOn w:val="Normal"/>
    <w:link w:val="FootnoteTextChar"/>
    <w:uiPriority w:val="99"/>
    <w:unhideWhenUsed/>
    <w:rsid w:val="00510778"/>
    <w:rPr>
      <w:rFonts w:asciiTheme="minorHAnsi" w:hAnsiTheme="minorHAnsi" w:cstheme="minorBidi"/>
      <w:szCs w:val="20"/>
    </w:rPr>
  </w:style>
  <w:style w:type="character" w:customStyle="1" w:styleId="FootnoteTextChar">
    <w:name w:val="Footnote Text Char"/>
    <w:aliases w:val="fn Char Char,Footnote Text Char3 Char Char,Footnote Text Char1 Char1 Char Char,Footnote Text Char2 Char Char Char Char,Footnote Text Char1 Char Char Char Char Char,Char Char1 Char Char Char Char Char,Char Char2 Char Char Char Char"/>
    <w:basedOn w:val="DefaultParagraphFont"/>
    <w:link w:val="FootnoteText"/>
    <w:uiPriority w:val="99"/>
    <w:rsid w:val="00510778"/>
    <w:rPr>
      <w:sz w:val="20"/>
      <w:szCs w:val="20"/>
    </w:rPr>
  </w:style>
  <w:style w:type="character" w:styleId="FootnoteReference">
    <w:name w:val="footnote reference"/>
    <w:basedOn w:val="DefaultParagraphFont"/>
    <w:uiPriority w:val="99"/>
    <w:unhideWhenUsed/>
    <w:rsid w:val="005107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jamanetwork.com/journals/jama/article-abstract/270241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aha.org/system/files/2019-02/rural-report-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1367</Words>
  <Characters>7798</Characters>
  <Application>Microsoft Office Word</Application>
  <DocSecurity>0</DocSecurity>
  <Lines>64</Lines>
  <Paragraphs>18</Paragraphs>
  <ScaleCrop>false</ScaleCrop>
  <Company/>
  <LinksUpToDate>false</LinksUpToDate>
  <CharactersWithSpaces>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Stavroulaki, Theodosia</dc:creator>
  <cp:keywords/>
  <dc:description/>
  <cp:lastModifiedBy>Stavroulaki, Theodosia</cp:lastModifiedBy>
  <cp:revision>1</cp:revision>
  <dcterms:created xsi:type="dcterms:W3CDTF">2023-10-01T06:24:00Z</dcterms:created>
  <dcterms:modified xsi:type="dcterms:W3CDTF">2023-10-01T06:24:00Z</dcterms:modified>
</cp:coreProperties>
</file>