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1DA5C" w14:textId="587A1674" w:rsidR="00776555" w:rsidRPr="00D11D81" w:rsidRDefault="00776555" w:rsidP="00A26876">
      <w:pPr>
        <w:jc w:val="center"/>
        <w:rPr>
          <w:rFonts w:ascii="Times New Roman" w:hAnsi="Times New Roman" w:cs="Times New Roman"/>
          <w:sz w:val="24"/>
          <w:szCs w:val="24"/>
        </w:rPr>
      </w:pPr>
      <w:r w:rsidRPr="00776555">
        <w:rPr>
          <w:rFonts w:ascii="Times New Roman" w:hAnsi="Times New Roman" w:cs="Times New Roman"/>
          <w:sz w:val="24"/>
          <w:szCs w:val="24"/>
        </w:rPr>
        <w:t>The Voluntary Carbon Market - Why it is broken and how to fix it</w:t>
      </w:r>
      <w:bookmarkStart w:id="0" w:name="_GoBack"/>
      <w:bookmarkEnd w:id="0"/>
    </w:p>
    <w:p w14:paraId="45447344" w14:textId="474F4495" w:rsidR="0030577D" w:rsidRPr="0030577D" w:rsidRDefault="0030577D" w:rsidP="00303AC0">
      <w:pPr>
        <w:jc w:val="center"/>
        <w:rPr>
          <w:rFonts w:ascii="Times New Roman" w:hAnsi="Times New Roman" w:cs="Times New Roman"/>
          <w:sz w:val="24"/>
          <w:szCs w:val="24"/>
          <w:lang w:val="it-IT"/>
        </w:rPr>
      </w:pPr>
      <w:r w:rsidRPr="0030577D">
        <w:rPr>
          <w:rFonts w:ascii="Times New Roman" w:hAnsi="Times New Roman" w:cs="Times New Roman"/>
          <w:sz w:val="24"/>
          <w:szCs w:val="24"/>
          <w:lang w:val="it-IT"/>
        </w:rPr>
        <w:t xml:space="preserve">Vittoria Battocletti, Luca </w:t>
      </w:r>
      <w:proofErr w:type="spellStart"/>
      <w:r w:rsidRPr="0030577D">
        <w:rPr>
          <w:rFonts w:ascii="Times New Roman" w:hAnsi="Times New Roman" w:cs="Times New Roman"/>
          <w:sz w:val="24"/>
          <w:szCs w:val="24"/>
          <w:lang w:val="it-IT"/>
        </w:rPr>
        <w:t>Enriques</w:t>
      </w:r>
      <w:proofErr w:type="spellEnd"/>
      <w:r w:rsidRPr="0030577D">
        <w:rPr>
          <w:rFonts w:ascii="Times New Roman" w:hAnsi="Times New Roman" w:cs="Times New Roman"/>
          <w:sz w:val="24"/>
          <w:szCs w:val="24"/>
          <w:lang w:val="it-IT"/>
        </w:rPr>
        <w:t xml:space="preserve"> a</w:t>
      </w:r>
      <w:r>
        <w:rPr>
          <w:rFonts w:ascii="Times New Roman" w:hAnsi="Times New Roman" w:cs="Times New Roman"/>
          <w:sz w:val="24"/>
          <w:szCs w:val="24"/>
          <w:lang w:val="it-IT"/>
        </w:rPr>
        <w:t>nd Alessandro Romano</w:t>
      </w:r>
    </w:p>
    <w:p w14:paraId="342AC9A2" w14:textId="77777777" w:rsidR="00303AC0" w:rsidRPr="0030577D" w:rsidRDefault="00303AC0" w:rsidP="00B06884">
      <w:pPr>
        <w:jc w:val="both"/>
        <w:rPr>
          <w:rFonts w:ascii="Times New Roman" w:hAnsi="Times New Roman" w:cs="Times New Roman"/>
          <w:sz w:val="24"/>
          <w:szCs w:val="24"/>
          <w:lang w:val="it-IT"/>
        </w:rPr>
      </w:pPr>
    </w:p>
    <w:p w14:paraId="0E6D34B0" w14:textId="2C7C35DA" w:rsidR="00B06884" w:rsidRPr="00B06884" w:rsidRDefault="00B06884" w:rsidP="00B06884">
      <w:pPr>
        <w:jc w:val="both"/>
        <w:rPr>
          <w:rFonts w:ascii="Times New Roman" w:hAnsi="Times New Roman" w:cs="Times New Roman"/>
          <w:sz w:val="24"/>
          <w:szCs w:val="24"/>
        </w:rPr>
      </w:pPr>
      <w:r w:rsidRPr="00B06884">
        <w:rPr>
          <w:rFonts w:ascii="Times New Roman" w:hAnsi="Times New Roman" w:cs="Times New Roman"/>
          <w:sz w:val="24"/>
          <w:szCs w:val="24"/>
        </w:rPr>
        <w:t xml:space="preserve">An increasing number of companies are setting “net-zero” climate targets. Carbon offsets are a key component of most of these net zero targets. We analyze the voluntary market for carbon offsets and identify the market failures by which it is characterized and that are likely to lead to a significant degree of greenwashing. This suggests that most of net zero targets are unreliable, at least for this crucial component.  Further, we suggest a policy that could </w:t>
      </w:r>
      <w:r>
        <w:rPr>
          <w:rFonts w:ascii="Times New Roman" w:hAnsi="Times New Roman" w:cs="Times New Roman"/>
          <w:sz w:val="24"/>
          <w:szCs w:val="24"/>
        </w:rPr>
        <w:t>improve</w:t>
      </w:r>
      <w:r w:rsidRPr="00B06884">
        <w:rPr>
          <w:rFonts w:ascii="Times New Roman" w:hAnsi="Times New Roman" w:cs="Times New Roman"/>
          <w:sz w:val="24"/>
          <w:szCs w:val="24"/>
        </w:rPr>
        <w:t xml:space="preserve"> the functioning of the market.</w:t>
      </w:r>
    </w:p>
    <w:p w14:paraId="0E8AF2B2" w14:textId="4BA43EC0" w:rsidR="00B06884" w:rsidRPr="00B06884" w:rsidRDefault="00B06884" w:rsidP="00B06884">
      <w:pPr>
        <w:jc w:val="both"/>
        <w:rPr>
          <w:rFonts w:ascii="Times New Roman" w:hAnsi="Times New Roman" w:cs="Times New Roman"/>
          <w:sz w:val="24"/>
          <w:szCs w:val="24"/>
        </w:rPr>
      </w:pPr>
      <w:r w:rsidRPr="00B06884">
        <w:rPr>
          <w:rFonts w:ascii="Times New Roman" w:hAnsi="Times New Roman" w:cs="Times New Roman"/>
          <w:sz w:val="24"/>
          <w:szCs w:val="24"/>
        </w:rPr>
        <w:t xml:space="preserve">The process of creating a carbon offset starts with a project developer, who is a person or organization that develops an emission reduction project. </w:t>
      </w:r>
      <w:r w:rsidR="00CC0A7C">
        <w:rPr>
          <w:rFonts w:ascii="Times New Roman" w:hAnsi="Times New Roman" w:cs="Times New Roman"/>
          <w:sz w:val="24"/>
          <w:szCs w:val="24"/>
        </w:rPr>
        <w:t>T</w:t>
      </w:r>
      <w:r w:rsidRPr="00B06884">
        <w:rPr>
          <w:rFonts w:ascii="Times New Roman" w:hAnsi="Times New Roman" w:cs="Times New Roman"/>
          <w:sz w:val="24"/>
          <w:szCs w:val="24"/>
        </w:rPr>
        <w:t xml:space="preserve">he project developer </w:t>
      </w:r>
      <w:r w:rsidR="00CC0A7C">
        <w:rPr>
          <w:rFonts w:ascii="Times New Roman" w:hAnsi="Times New Roman" w:cs="Times New Roman"/>
          <w:sz w:val="24"/>
          <w:szCs w:val="24"/>
        </w:rPr>
        <w:t xml:space="preserve">will </w:t>
      </w:r>
      <w:r w:rsidRPr="00B06884">
        <w:rPr>
          <w:rFonts w:ascii="Times New Roman" w:hAnsi="Times New Roman" w:cs="Times New Roman"/>
          <w:sz w:val="24"/>
          <w:szCs w:val="24"/>
        </w:rPr>
        <w:t>generally have its emission reduction certified by one of the main standard setters (e.g., Verra and the Gold Standard). In turn, standard setters rely on validation and verification bodies (VVB) to audit the project and ensure that it meets the quality requirements that they impose.  The problem lies in the fact that the</w:t>
      </w:r>
      <w:r w:rsidR="00CC0A7C">
        <w:rPr>
          <w:rFonts w:ascii="Times New Roman" w:hAnsi="Times New Roman" w:cs="Times New Roman"/>
          <w:sz w:val="24"/>
          <w:szCs w:val="24"/>
        </w:rPr>
        <w:t xml:space="preserve"> incentives of the project developer, the VVB and their customers (the firms requesting for the carbon-offset services), if not even some of th</w:t>
      </w:r>
      <w:r w:rsidR="002D7661">
        <w:rPr>
          <w:rFonts w:ascii="Times New Roman" w:hAnsi="Times New Roman" w:cs="Times New Roman"/>
          <w:sz w:val="24"/>
          <w:szCs w:val="24"/>
        </w:rPr>
        <w:t xml:space="preserve">ose who make purchase or investment decisions based on firms’ net zero targets push in the direction of having a </w:t>
      </w:r>
      <w:r w:rsidR="00CC0A7C">
        <w:rPr>
          <w:rFonts w:ascii="Times New Roman" w:hAnsi="Times New Roman" w:cs="Times New Roman"/>
          <w:sz w:val="24"/>
          <w:szCs w:val="24"/>
        </w:rPr>
        <w:t>higher number of</w:t>
      </w:r>
      <w:r w:rsidR="00CC0A7C" w:rsidRPr="00B06884">
        <w:rPr>
          <w:rFonts w:ascii="Times New Roman" w:hAnsi="Times New Roman" w:cs="Times New Roman"/>
          <w:sz w:val="24"/>
          <w:szCs w:val="24"/>
        </w:rPr>
        <w:t xml:space="preserve"> </w:t>
      </w:r>
      <w:r w:rsidRPr="00B06884">
        <w:rPr>
          <w:rFonts w:ascii="Times New Roman" w:hAnsi="Times New Roman" w:cs="Times New Roman"/>
          <w:sz w:val="24"/>
          <w:szCs w:val="24"/>
        </w:rPr>
        <w:t>units of carbon emissions</w:t>
      </w:r>
      <w:r w:rsidR="00CC0A7C">
        <w:rPr>
          <w:rFonts w:ascii="Times New Roman" w:hAnsi="Times New Roman" w:cs="Times New Roman"/>
          <w:sz w:val="24"/>
          <w:szCs w:val="24"/>
        </w:rPr>
        <w:t xml:space="preserve"> </w:t>
      </w:r>
      <w:r w:rsidRPr="00B06884">
        <w:rPr>
          <w:rFonts w:ascii="Times New Roman" w:hAnsi="Times New Roman" w:cs="Times New Roman"/>
          <w:sz w:val="24"/>
          <w:szCs w:val="24"/>
        </w:rPr>
        <w:t>certified</w:t>
      </w:r>
      <w:r w:rsidR="002D7661">
        <w:rPr>
          <w:rFonts w:ascii="Times New Roman" w:hAnsi="Times New Roman" w:cs="Times New Roman"/>
          <w:sz w:val="24"/>
          <w:szCs w:val="24"/>
        </w:rPr>
        <w:t xml:space="preserve"> than rigorous methodologies would account for</w:t>
      </w:r>
      <w:r w:rsidRPr="00B06884">
        <w:rPr>
          <w:rFonts w:ascii="Times New Roman" w:hAnsi="Times New Roman" w:cs="Times New Roman"/>
          <w:sz w:val="24"/>
          <w:szCs w:val="24"/>
        </w:rPr>
        <w:t xml:space="preserve">. </w:t>
      </w:r>
      <w:r w:rsidR="002D7661">
        <w:rPr>
          <w:rFonts w:ascii="Times New Roman" w:hAnsi="Times New Roman" w:cs="Times New Roman"/>
          <w:sz w:val="24"/>
          <w:szCs w:val="24"/>
        </w:rPr>
        <w:t>The paper explores the reasons why players’ incentives are skewed towards certification of inflated offsets, including the use of the familiar “issuer pays model” and the information asymmetries preventing investors and consumers from second-guessing the relevant players’ estimates.</w:t>
      </w:r>
      <w:r w:rsidRPr="00B06884">
        <w:rPr>
          <w:rFonts w:ascii="Times New Roman" w:hAnsi="Times New Roman" w:cs="Times New Roman"/>
          <w:sz w:val="24"/>
          <w:szCs w:val="24"/>
        </w:rPr>
        <w:t xml:space="preserve"> </w:t>
      </w:r>
    </w:p>
    <w:p w14:paraId="038D5755" w14:textId="75E3C5CC" w:rsidR="00B06884" w:rsidRPr="00B06884" w:rsidRDefault="00B06884" w:rsidP="00B06884">
      <w:pPr>
        <w:jc w:val="both"/>
        <w:rPr>
          <w:rFonts w:ascii="Times New Roman" w:hAnsi="Times New Roman" w:cs="Times New Roman"/>
          <w:sz w:val="24"/>
          <w:szCs w:val="24"/>
        </w:rPr>
      </w:pPr>
      <w:r w:rsidRPr="00B06884">
        <w:rPr>
          <w:rFonts w:ascii="Times New Roman" w:hAnsi="Times New Roman" w:cs="Times New Roman"/>
          <w:sz w:val="24"/>
          <w:szCs w:val="24"/>
        </w:rPr>
        <w:t xml:space="preserve">Fixing this market is no easy task. On the one hand, it </w:t>
      </w:r>
      <w:r w:rsidR="00BD3590">
        <w:rPr>
          <w:rFonts w:ascii="Times New Roman" w:hAnsi="Times New Roman" w:cs="Times New Roman"/>
          <w:sz w:val="24"/>
          <w:szCs w:val="24"/>
        </w:rPr>
        <w:t xml:space="preserve">is </w:t>
      </w:r>
      <w:r w:rsidR="00722E96">
        <w:rPr>
          <w:rFonts w:ascii="Times New Roman" w:hAnsi="Times New Roman" w:cs="Times New Roman"/>
          <w:sz w:val="24"/>
          <w:szCs w:val="24"/>
        </w:rPr>
        <w:t>a</w:t>
      </w:r>
      <w:r w:rsidRPr="00B06884">
        <w:rPr>
          <w:rFonts w:ascii="Times New Roman" w:hAnsi="Times New Roman" w:cs="Times New Roman"/>
          <w:sz w:val="24"/>
          <w:szCs w:val="24"/>
        </w:rPr>
        <w:t xml:space="preserve"> voluntary</w:t>
      </w:r>
      <w:r w:rsidR="00722E96">
        <w:rPr>
          <w:rFonts w:ascii="Times New Roman" w:hAnsi="Times New Roman" w:cs="Times New Roman"/>
          <w:sz w:val="24"/>
          <w:szCs w:val="24"/>
        </w:rPr>
        <w:t xml:space="preserve"> market</w:t>
      </w:r>
      <w:r w:rsidRPr="00B06884">
        <w:rPr>
          <w:rFonts w:ascii="Times New Roman" w:hAnsi="Times New Roman" w:cs="Times New Roman"/>
          <w:sz w:val="24"/>
          <w:szCs w:val="24"/>
        </w:rPr>
        <w:t>, and hence any invasive regulation might lead most participants to drop out. And since carbon offsets can do some good, this result is certainly undesirable.  On the other hand, the science underlying carbon offsets is objectively complex, and policymakers lack sufficient information</w:t>
      </w:r>
      <w:r w:rsidR="00A26876">
        <w:rPr>
          <w:rFonts w:ascii="Times New Roman" w:hAnsi="Times New Roman" w:cs="Times New Roman"/>
          <w:sz w:val="24"/>
          <w:szCs w:val="24"/>
        </w:rPr>
        <w:t xml:space="preserve"> for imposing a standardized methodology</w:t>
      </w:r>
      <w:r w:rsidRPr="00B06884">
        <w:rPr>
          <w:rFonts w:ascii="Times New Roman" w:hAnsi="Times New Roman" w:cs="Times New Roman"/>
          <w:sz w:val="24"/>
          <w:szCs w:val="24"/>
        </w:rPr>
        <w:t>.</w:t>
      </w:r>
    </w:p>
    <w:p w14:paraId="605C01FD" w14:textId="0550A51A" w:rsidR="00B06884" w:rsidRPr="00B06884" w:rsidRDefault="00B06884" w:rsidP="00B06884">
      <w:pPr>
        <w:jc w:val="both"/>
        <w:rPr>
          <w:rFonts w:ascii="Times New Roman" w:hAnsi="Times New Roman" w:cs="Times New Roman"/>
          <w:sz w:val="24"/>
          <w:szCs w:val="24"/>
        </w:rPr>
      </w:pPr>
      <w:r w:rsidRPr="00B06884">
        <w:rPr>
          <w:rFonts w:ascii="Times New Roman" w:hAnsi="Times New Roman" w:cs="Times New Roman"/>
          <w:sz w:val="24"/>
          <w:szCs w:val="24"/>
        </w:rPr>
        <w:t xml:space="preserve">Against, this background, we suggest a policy in which the only role played by the policymakers is </w:t>
      </w:r>
      <w:r w:rsidR="00FA1E70">
        <w:rPr>
          <w:rFonts w:ascii="Times New Roman" w:hAnsi="Times New Roman" w:cs="Times New Roman"/>
          <w:sz w:val="24"/>
          <w:szCs w:val="24"/>
        </w:rPr>
        <w:t>favoring</w:t>
      </w:r>
      <w:r w:rsidRPr="00B06884">
        <w:rPr>
          <w:rFonts w:ascii="Times New Roman" w:hAnsi="Times New Roman" w:cs="Times New Roman"/>
          <w:sz w:val="24"/>
          <w:szCs w:val="24"/>
        </w:rPr>
        <w:t xml:space="preserve"> the creation of a mechanism of private enforcement driven by NGOs with an interest in environmental protection. In particular, the policymaker should create a platform on which project</w:t>
      </w:r>
      <w:r w:rsidR="002D7661">
        <w:rPr>
          <w:rFonts w:ascii="Times New Roman" w:hAnsi="Times New Roman" w:cs="Times New Roman"/>
          <w:sz w:val="24"/>
          <w:szCs w:val="24"/>
        </w:rPr>
        <w:t xml:space="preserve"> developer</w:t>
      </w:r>
      <w:r w:rsidRPr="00B06884">
        <w:rPr>
          <w:rFonts w:ascii="Times New Roman" w:hAnsi="Times New Roman" w:cs="Times New Roman"/>
          <w:sz w:val="24"/>
          <w:szCs w:val="24"/>
        </w:rPr>
        <w:t xml:space="preserve">s issuing certified carbon </w:t>
      </w:r>
      <w:r w:rsidR="00FA1E70">
        <w:rPr>
          <w:rFonts w:ascii="Times New Roman" w:hAnsi="Times New Roman" w:cs="Times New Roman"/>
          <w:sz w:val="24"/>
          <w:szCs w:val="24"/>
        </w:rPr>
        <w:t xml:space="preserve">offsets </w:t>
      </w:r>
      <w:r w:rsidRPr="00B06884">
        <w:rPr>
          <w:rFonts w:ascii="Times New Roman" w:hAnsi="Times New Roman" w:cs="Times New Roman"/>
          <w:sz w:val="24"/>
          <w:szCs w:val="24"/>
        </w:rPr>
        <w:t>should post: a) the names of the standard setter and the VVB who certified the project, b) the emissions credited, c) the methodologies adopted, d) other co-benefits associated with the project (e.g., increasing biodiversity</w:t>
      </w:r>
      <w:r w:rsidR="00BD3590">
        <w:rPr>
          <w:rFonts w:ascii="Times New Roman" w:hAnsi="Times New Roman" w:cs="Times New Roman"/>
          <w:sz w:val="24"/>
          <w:szCs w:val="24"/>
        </w:rPr>
        <w:t>)</w:t>
      </w:r>
      <w:r w:rsidRPr="00B06884">
        <w:rPr>
          <w:rFonts w:ascii="Times New Roman" w:hAnsi="Times New Roman" w:cs="Times New Roman"/>
          <w:sz w:val="24"/>
          <w:szCs w:val="24"/>
        </w:rPr>
        <w:t xml:space="preserve">, and e) any additional information required to check the analysis carried out by the VVB and the standard. Standard setters already report this information; </w:t>
      </w:r>
      <w:r w:rsidR="00FA1E70" w:rsidRPr="00B06884">
        <w:rPr>
          <w:rFonts w:ascii="Times New Roman" w:hAnsi="Times New Roman" w:cs="Times New Roman"/>
          <w:sz w:val="24"/>
          <w:szCs w:val="24"/>
        </w:rPr>
        <w:t>therefore,</w:t>
      </w:r>
      <w:r w:rsidRPr="00B06884">
        <w:rPr>
          <w:rFonts w:ascii="Times New Roman" w:hAnsi="Times New Roman" w:cs="Times New Roman"/>
          <w:sz w:val="24"/>
          <w:szCs w:val="24"/>
        </w:rPr>
        <w:t xml:space="preserve"> it would be easy for them to comply. However, currently each standard setter presents information in a different manner, making comparisons extremely complex. On the contrary, information on the platform should be presented in a standard format. </w:t>
      </w:r>
    </w:p>
    <w:p w14:paraId="44C523E5" w14:textId="094F7E7A" w:rsidR="00B06884" w:rsidRPr="00B06884" w:rsidRDefault="002D7661" w:rsidP="00B06884">
      <w:pPr>
        <w:jc w:val="both"/>
        <w:rPr>
          <w:rFonts w:ascii="Times New Roman" w:hAnsi="Times New Roman" w:cs="Times New Roman"/>
          <w:sz w:val="24"/>
          <w:szCs w:val="24"/>
        </w:rPr>
      </w:pPr>
      <w:r>
        <w:rPr>
          <w:rFonts w:ascii="Times New Roman" w:hAnsi="Times New Roman" w:cs="Times New Roman"/>
          <w:sz w:val="24"/>
          <w:szCs w:val="24"/>
        </w:rPr>
        <w:t xml:space="preserve">Like anyone else, </w:t>
      </w:r>
      <w:r w:rsidR="00B06884" w:rsidRPr="00B06884">
        <w:rPr>
          <w:rFonts w:ascii="Times New Roman" w:hAnsi="Times New Roman" w:cs="Times New Roman"/>
          <w:sz w:val="24"/>
          <w:szCs w:val="24"/>
        </w:rPr>
        <w:t>NGOs w</w:t>
      </w:r>
      <w:r>
        <w:rPr>
          <w:rFonts w:ascii="Times New Roman" w:hAnsi="Times New Roman" w:cs="Times New Roman"/>
          <w:sz w:val="24"/>
          <w:szCs w:val="24"/>
        </w:rPr>
        <w:t xml:space="preserve">ould have access to all the information on the platform and could act as bounty killers, searching for instances of inflated carbon offsets. The paper describes the </w:t>
      </w:r>
      <w:r>
        <w:rPr>
          <w:rFonts w:ascii="Times New Roman" w:hAnsi="Times New Roman" w:cs="Times New Roman"/>
          <w:sz w:val="24"/>
          <w:szCs w:val="24"/>
        </w:rPr>
        <w:lastRenderedPageBreak/>
        <w:t>mechanisms that could be used to let NGOs perform that role and the effects of a finding of carbon offsets inflation</w:t>
      </w:r>
      <w:r w:rsidR="00F04D5B">
        <w:rPr>
          <w:rFonts w:ascii="Times New Roman" w:hAnsi="Times New Roman" w:cs="Times New Roman"/>
          <w:sz w:val="24"/>
          <w:szCs w:val="24"/>
        </w:rPr>
        <w:t>.</w:t>
      </w:r>
    </w:p>
    <w:p w14:paraId="60753850" w14:textId="2200F2EB" w:rsidR="00EF608B" w:rsidRPr="00B06884" w:rsidRDefault="00B06884" w:rsidP="00B06884">
      <w:pPr>
        <w:jc w:val="both"/>
        <w:rPr>
          <w:rFonts w:ascii="Times New Roman" w:hAnsi="Times New Roman" w:cs="Times New Roman"/>
          <w:sz w:val="24"/>
          <w:szCs w:val="24"/>
        </w:rPr>
      </w:pPr>
      <w:r w:rsidRPr="00B06884">
        <w:rPr>
          <w:rFonts w:ascii="Times New Roman" w:hAnsi="Times New Roman" w:cs="Times New Roman"/>
          <w:sz w:val="24"/>
          <w:szCs w:val="24"/>
        </w:rPr>
        <w:t xml:space="preserve">A crucial issue is who bears the costs of this mechanism of private enforcement. To avoid hindering the growth of the market, we suggest that the costs should </w:t>
      </w:r>
      <w:r w:rsidR="009F2916">
        <w:rPr>
          <w:rFonts w:ascii="Times New Roman" w:hAnsi="Times New Roman" w:cs="Times New Roman"/>
          <w:sz w:val="24"/>
          <w:szCs w:val="24"/>
        </w:rPr>
        <w:t xml:space="preserve">be borne </w:t>
      </w:r>
      <w:r w:rsidRPr="00B06884">
        <w:rPr>
          <w:rFonts w:ascii="Times New Roman" w:hAnsi="Times New Roman" w:cs="Times New Roman"/>
          <w:sz w:val="24"/>
          <w:szCs w:val="24"/>
        </w:rPr>
        <w:t xml:space="preserve">by governments and by </w:t>
      </w:r>
      <w:r w:rsidR="00067A6C">
        <w:rPr>
          <w:rFonts w:ascii="Times New Roman" w:hAnsi="Times New Roman" w:cs="Times New Roman"/>
          <w:sz w:val="24"/>
          <w:szCs w:val="24"/>
        </w:rPr>
        <w:t xml:space="preserve">the </w:t>
      </w:r>
      <w:r w:rsidRPr="00B06884">
        <w:rPr>
          <w:rFonts w:ascii="Times New Roman" w:hAnsi="Times New Roman" w:cs="Times New Roman"/>
          <w:sz w:val="24"/>
          <w:szCs w:val="24"/>
        </w:rPr>
        <w:t>large corporations that buy offsets (e.g., carbon majors). The latter</w:t>
      </w:r>
      <w:r w:rsidR="00F04D5B">
        <w:rPr>
          <w:rFonts w:ascii="Times New Roman" w:hAnsi="Times New Roman" w:cs="Times New Roman"/>
          <w:sz w:val="24"/>
          <w:szCs w:val="24"/>
        </w:rPr>
        <w:t>, were they able to coordinate,</w:t>
      </w:r>
      <w:r w:rsidRPr="00B06884">
        <w:rPr>
          <w:rFonts w:ascii="Times New Roman" w:hAnsi="Times New Roman" w:cs="Times New Roman"/>
          <w:sz w:val="24"/>
          <w:szCs w:val="24"/>
        </w:rPr>
        <w:t xml:space="preserve"> would have </w:t>
      </w:r>
      <w:r w:rsidR="00A26876">
        <w:rPr>
          <w:rFonts w:ascii="Times New Roman" w:hAnsi="Times New Roman" w:cs="Times New Roman"/>
          <w:sz w:val="24"/>
          <w:szCs w:val="24"/>
        </w:rPr>
        <w:t xml:space="preserve">the </w:t>
      </w:r>
      <w:r w:rsidRPr="00B06884">
        <w:rPr>
          <w:rFonts w:ascii="Times New Roman" w:hAnsi="Times New Roman" w:cs="Times New Roman"/>
          <w:sz w:val="24"/>
          <w:szCs w:val="24"/>
        </w:rPr>
        <w:t>i</w:t>
      </w:r>
      <w:r w:rsidR="00A26876">
        <w:rPr>
          <w:rFonts w:ascii="Times New Roman" w:hAnsi="Times New Roman" w:cs="Times New Roman"/>
          <w:sz w:val="24"/>
          <w:szCs w:val="24"/>
        </w:rPr>
        <w:t>nterest</w:t>
      </w:r>
      <w:r w:rsidRPr="00B06884">
        <w:rPr>
          <w:rFonts w:ascii="Times New Roman" w:hAnsi="Times New Roman" w:cs="Times New Roman"/>
          <w:sz w:val="24"/>
          <w:szCs w:val="24"/>
        </w:rPr>
        <w:t xml:space="preserve"> to contribute as it would</w:t>
      </w:r>
      <w:r w:rsidR="00067A6C">
        <w:rPr>
          <w:rFonts w:ascii="Times New Roman" w:hAnsi="Times New Roman" w:cs="Times New Roman"/>
          <w:sz w:val="24"/>
          <w:szCs w:val="24"/>
        </w:rPr>
        <w:t xml:space="preserve"> allow them to</w:t>
      </w:r>
      <w:r w:rsidRPr="00B06884">
        <w:rPr>
          <w:rFonts w:ascii="Times New Roman" w:hAnsi="Times New Roman" w:cs="Times New Roman"/>
          <w:sz w:val="24"/>
          <w:szCs w:val="24"/>
        </w:rPr>
        <w:t xml:space="preserve"> credibly signal that they have an interest in purchasing reliable offset</w:t>
      </w:r>
      <w:r w:rsidR="00067A6C">
        <w:rPr>
          <w:rFonts w:ascii="Times New Roman" w:hAnsi="Times New Roman" w:cs="Times New Roman"/>
          <w:sz w:val="24"/>
          <w:szCs w:val="24"/>
        </w:rPr>
        <w:t>s</w:t>
      </w:r>
      <w:r w:rsidRPr="00B06884">
        <w:rPr>
          <w:rFonts w:ascii="Times New Roman" w:hAnsi="Times New Roman" w:cs="Times New Roman"/>
          <w:sz w:val="24"/>
          <w:szCs w:val="24"/>
        </w:rPr>
        <w:t>, given that they would subsidize NGOs hunting for poor quality offsets.</w:t>
      </w:r>
    </w:p>
    <w:sectPr w:rsidR="00EF608B" w:rsidRPr="00B06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84"/>
    <w:rsid w:val="00067A6C"/>
    <w:rsid w:val="00104AF3"/>
    <w:rsid w:val="00141408"/>
    <w:rsid w:val="001E0A2A"/>
    <w:rsid w:val="002D7661"/>
    <w:rsid w:val="00303AC0"/>
    <w:rsid w:val="0030577D"/>
    <w:rsid w:val="00465556"/>
    <w:rsid w:val="00554261"/>
    <w:rsid w:val="0063034F"/>
    <w:rsid w:val="00722E96"/>
    <w:rsid w:val="00776555"/>
    <w:rsid w:val="008317DB"/>
    <w:rsid w:val="008F0113"/>
    <w:rsid w:val="009F2916"/>
    <w:rsid w:val="00A26876"/>
    <w:rsid w:val="00B06884"/>
    <w:rsid w:val="00B37D1C"/>
    <w:rsid w:val="00BD3590"/>
    <w:rsid w:val="00C92C9B"/>
    <w:rsid w:val="00CC0A7C"/>
    <w:rsid w:val="00D11D81"/>
    <w:rsid w:val="00E61CDE"/>
    <w:rsid w:val="00ED5765"/>
    <w:rsid w:val="00EF608B"/>
    <w:rsid w:val="00F04D5B"/>
    <w:rsid w:val="00F70BE7"/>
    <w:rsid w:val="00FA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3845"/>
  <w15:chartTrackingRefBased/>
  <w15:docId w15:val="{721E89B9-25FB-44C6-B1E7-669556FF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63034F"/>
    <w:rPr>
      <w:sz w:val="16"/>
      <w:szCs w:val="16"/>
    </w:rPr>
  </w:style>
  <w:style w:type="paragraph" w:styleId="Testocommento">
    <w:name w:val="annotation text"/>
    <w:basedOn w:val="Normale"/>
    <w:link w:val="TestocommentoCarattere"/>
    <w:uiPriority w:val="99"/>
    <w:semiHidden/>
    <w:unhideWhenUsed/>
    <w:rsid w:val="006303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3034F"/>
    <w:rPr>
      <w:sz w:val="20"/>
      <w:szCs w:val="20"/>
    </w:rPr>
  </w:style>
  <w:style w:type="paragraph" w:styleId="Soggettocommento">
    <w:name w:val="annotation subject"/>
    <w:basedOn w:val="Testocommento"/>
    <w:next w:val="Testocommento"/>
    <w:link w:val="SoggettocommentoCarattere"/>
    <w:uiPriority w:val="99"/>
    <w:semiHidden/>
    <w:unhideWhenUsed/>
    <w:rsid w:val="0063034F"/>
    <w:rPr>
      <w:b/>
      <w:bCs/>
    </w:rPr>
  </w:style>
  <w:style w:type="character" w:customStyle="1" w:styleId="SoggettocommentoCarattere">
    <w:name w:val="Soggetto commento Carattere"/>
    <w:basedOn w:val="TestocommentoCarattere"/>
    <w:link w:val="Soggettocommento"/>
    <w:uiPriority w:val="99"/>
    <w:semiHidden/>
    <w:rsid w:val="0063034F"/>
    <w:rPr>
      <w:b/>
      <w:bCs/>
      <w:sz w:val="20"/>
      <w:szCs w:val="20"/>
    </w:rPr>
  </w:style>
  <w:style w:type="paragraph" w:styleId="Testofumetto">
    <w:name w:val="Balloon Text"/>
    <w:basedOn w:val="Normale"/>
    <w:link w:val="TestofumettoCarattere"/>
    <w:uiPriority w:val="99"/>
    <w:semiHidden/>
    <w:unhideWhenUsed/>
    <w:rsid w:val="0063034F"/>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63034F"/>
    <w:rPr>
      <w:rFonts w:ascii="Times New Roman" w:hAnsi="Times New Roman" w:cs="Times New Roman"/>
      <w:sz w:val="18"/>
      <w:szCs w:val="18"/>
    </w:rPr>
  </w:style>
  <w:style w:type="paragraph" w:styleId="Revisione">
    <w:name w:val="Revision"/>
    <w:hidden/>
    <w:uiPriority w:val="99"/>
    <w:semiHidden/>
    <w:rsid w:val="00104A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3899">
      <w:bodyDiv w:val="1"/>
      <w:marLeft w:val="0"/>
      <w:marRight w:val="0"/>
      <w:marTop w:val="0"/>
      <w:marBottom w:val="0"/>
      <w:divBdr>
        <w:top w:val="none" w:sz="0" w:space="0" w:color="auto"/>
        <w:left w:val="none" w:sz="0" w:space="0" w:color="auto"/>
        <w:bottom w:val="none" w:sz="0" w:space="0" w:color="auto"/>
        <w:right w:val="none" w:sz="0" w:space="0" w:color="auto"/>
      </w:divBdr>
    </w:div>
    <w:div w:id="156728667">
      <w:bodyDiv w:val="1"/>
      <w:marLeft w:val="0"/>
      <w:marRight w:val="0"/>
      <w:marTop w:val="0"/>
      <w:marBottom w:val="0"/>
      <w:divBdr>
        <w:top w:val="none" w:sz="0" w:space="0" w:color="auto"/>
        <w:left w:val="none" w:sz="0" w:space="0" w:color="auto"/>
        <w:bottom w:val="none" w:sz="0" w:space="0" w:color="auto"/>
        <w:right w:val="none" w:sz="0" w:space="0" w:color="auto"/>
      </w:divBdr>
    </w:div>
    <w:div w:id="11168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3334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Romano</dc:creator>
  <cp:keywords/>
  <dc:description/>
  <cp:lastModifiedBy>VITTORIA BATTOCLETTI</cp:lastModifiedBy>
  <cp:revision>3</cp:revision>
  <dcterms:created xsi:type="dcterms:W3CDTF">2022-10-07T08:35:00Z</dcterms:created>
  <dcterms:modified xsi:type="dcterms:W3CDTF">2022-10-14T06:43:00Z</dcterms:modified>
</cp:coreProperties>
</file>